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963" w:rsidRPr="00154A54" w:rsidRDefault="00C04963" w:rsidP="00154A54">
      <w:pPr>
        <w:spacing w:after="0"/>
        <w:jc w:val="center"/>
        <w:rPr>
          <w:rFonts w:ascii="Candara" w:eastAsia="Times New Roman" w:hAnsi="Candara" w:cs="Arial"/>
          <w:b/>
          <w:bCs/>
          <w:color w:val="202122"/>
          <w:sz w:val="21"/>
          <w:szCs w:val="21"/>
          <w:lang w:eastAsia="ro-RO"/>
        </w:rPr>
      </w:pPr>
      <w:r w:rsidRPr="00154A54">
        <w:rPr>
          <w:rFonts w:ascii="Candara" w:eastAsia="Times New Roman" w:hAnsi="Candara" w:cs="Arial"/>
          <w:b/>
          <w:bCs/>
          <w:color w:val="202122"/>
          <w:sz w:val="21"/>
          <w:szCs w:val="21"/>
          <w:lang w:eastAsia="ro-RO"/>
        </w:rPr>
        <w:t>Planetele pitice se mai numesc transneptunieni.</w:t>
      </w:r>
    </w:p>
    <w:p w:rsidR="00623F35" w:rsidRPr="00154A54" w:rsidRDefault="007364C6" w:rsidP="00154A54">
      <w:pPr>
        <w:spacing w:after="0"/>
        <w:jc w:val="center"/>
        <w:rPr>
          <w:rFonts w:ascii="Candara" w:eastAsia="Times New Roman" w:hAnsi="Candara" w:cs="Arial"/>
          <w:b/>
          <w:bCs/>
          <w:color w:val="202122"/>
          <w:sz w:val="21"/>
          <w:szCs w:val="21"/>
          <w:lang w:eastAsia="ro-RO"/>
        </w:rPr>
      </w:pPr>
      <w:r w:rsidRPr="00154A54">
        <w:rPr>
          <w:rFonts w:ascii="Candara" w:eastAsia="Times New Roman" w:hAnsi="Candara" w:cs="Arial"/>
          <w:b/>
          <w:bCs/>
          <w:color w:val="202122"/>
          <w:sz w:val="21"/>
          <w:szCs w:val="21"/>
          <w:lang w:eastAsia="ro-RO"/>
        </w:rPr>
        <w:t>Tabelul conține date despre posibilele planete pitice cu dimensiuni sau mase m</w:t>
      </w:r>
      <w:r w:rsidRPr="00154A54">
        <w:rPr>
          <w:rFonts w:ascii="Candara" w:eastAsia="Times New Roman" w:hAnsi="Candara" w:cs="Cambria"/>
          <w:b/>
          <w:bCs/>
          <w:color w:val="202122"/>
          <w:sz w:val="21"/>
          <w:szCs w:val="21"/>
          <w:lang w:eastAsia="ro-RO"/>
        </w:rPr>
        <w:t>ă</w:t>
      </w:r>
      <w:r w:rsidRPr="00154A54">
        <w:rPr>
          <w:rFonts w:ascii="Candara" w:eastAsia="Times New Roman" w:hAnsi="Candara" w:cs="Arial"/>
          <w:b/>
          <w:bCs/>
          <w:color w:val="202122"/>
          <w:sz w:val="21"/>
          <w:szCs w:val="21"/>
          <w:lang w:eastAsia="ro-RO"/>
        </w:rPr>
        <w:t>surate</w:t>
      </w:r>
      <w:r w:rsidR="003A493A" w:rsidRPr="00154A54">
        <w:rPr>
          <w:rFonts w:ascii="Candara" w:eastAsia="Times New Roman" w:hAnsi="Candara" w:cs="Arial"/>
          <w:b/>
          <w:bCs/>
          <w:color w:val="202122"/>
          <w:sz w:val="21"/>
          <w:szCs w:val="21"/>
          <w:lang w:eastAsia="ro-RO"/>
        </w:rPr>
        <w:br/>
        <w:t>(</w:t>
      </w:r>
      <w:r w:rsidRPr="00154A54">
        <w:rPr>
          <w:rFonts w:ascii="Candara" w:eastAsia="Times New Roman" w:hAnsi="Candara" w:cs="Arial"/>
          <w:b/>
          <w:bCs/>
          <w:color w:val="202122"/>
          <w:sz w:val="21"/>
          <w:szCs w:val="21"/>
          <w:lang w:eastAsia="ro-RO"/>
        </w:rPr>
        <w:t>sateli</w:t>
      </w:r>
      <w:r w:rsidRPr="00154A54">
        <w:rPr>
          <w:rFonts w:ascii="Candara" w:eastAsia="Times New Roman" w:hAnsi="Candara" w:cs="Cambria"/>
          <w:b/>
          <w:bCs/>
          <w:color w:val="202122"/>
          <w:sz w:val="21"/>
          <w:szCs w:val="21"/>
          <w:lang w:eastAsia="ro-RO"/>
        </w:rPr>
        <w:t>ț</w:t>
      </w:r>
      <w:r w:rsidRPr="00154A54">
        <w:rPr>
          <w:rFonts w:ascii="Candara" w:eastAsia="Times New Roman" w:hAnsi="Candara" w:cs="Arial"/>
          <w:b/>
          <w:bCs/>
          <w:color w:val="202122"/>
          <w:sz w:val="21"/>
          <w:szCs w:val="21"/>
          <w:lang w:eastAsia="ro-RO"/>
        </w:rPr>
        <w:t>ii Triton, Charon, Dysnomia sunt inclu</w:t>
      </w:r>
      <w:r w:rsidRPr="00154A54">
        <w:rPr>
          <w:rFonts w:ascii="Candara" w:eastAsia="Times New Roman" w:hAnsi="Candara" w:cs="Cambria"/>
          <w:b/>
          <w:bCs/>
          <w:color w:val="202122"/>
          <w:sz w:val="21"/>
          <w:szCs w:val="21"/>
          <w:lang w:eastAsia="ro-RO"/>
        </w:rPr>
        <w:t>ș</w:t>
      </w:r>
      <w:r w:rsidRPr="00154A54">
        <w:rPr>
          <w:rFonts w:ascii="Candara" w:eastAsia="Times New Roman" w:hAnsi="Candara" w:cs="Arial"/>
          <w:b/>
          <w:bCs/>
          <w:color w:val="202122"/>
          <w:sz w:val="21"/>
          <w:szCs w:val="21"/>
          <w:lang w:eastAsia="ro-RO"/>
        </w:rPr>
        <w:t>i în tabel pentru compara</w:t>
      </w:r>
      <w:r w:rsidRPr="00154A54">
        <w:rPr>
          <w:rFonts w:ascii="Candara" w:eastAsia="Times New Roman" w:hAnsi="Candara" w:cs="Cambria"/>
          <w:b/>
          <w:bCs/>
          <w:color w:val="202122"/>
          <w:sz w:val="21"/>
          <w:szCs w:val="21"/>
          <w:lang w:eastAsia="ro-RO"/>
        </w:rPr>
        <w:t>ț</w:t>
      </w:r>
      <w:r w:rsidRPr="00154A54">
        <w:rPr>
          <w:rFonts w:ascii="Candara" w:eastAsia="Times New Roman" w:hAnsi="Candara" w:cs="Arial"/>
          <w:b/>
          <w:bCs/>
          <w:color w:val="202122"/>
          <w:sz w:val="21"/>
          <w:szCs w:val="21"/>
          <w:lang w:eastAsia="ro-RO"/>
        </w:rPr>
        <w:t>ie</w:t>
      </w:r>
      <w:r w:rsidR="003A493A" w:rsidRPr="00154A54">
        <w:rPr>
          <w:rFonts w:ascii="Candara" w:eastAsia="Times New Roman" w:hAnsi="Candara" w:cs="Arial"/>
          <w:b/>
          <w:bCs/>
          <w:color w:val="202122"/>
          <w:sz w:val="21"/>
          <w:szCs w:val="21"/>
          <w:lang w:eastAsia="ro-RO"/>
        </w:rPr>
        <w:t>)</w:t>
      </w:r>
      <w:bookmarkStart w:id="0" w:name="_GoBack"/>
      <w:bookmarkEnd w:id="0"/>
    </w:p>
    <w:tbl>
      <w:tblPr>
        <w:tblW w:w="0" w:type="auto"/>
        <w:jc w:val="center"/>
        <w:tblBorders>
          <w:top w:val="single" w:sz="6" w:space="0" w:color="A2A9B1"/>
          <w:left w:val="single" w:sz="6" w:space="0" w:color="A2A9B1"/>
          <w:bottom w:val="single" w:sz="6" w:space="0" w:color="A2A9B1"/>
          <w:right w:val="single" w:sz="6" w:space="0" w:color="A2A9B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4"/>
        <w:gridCol w:w="1693"/>
        <w:gridCol w:w="1440"/>
        <w:gridCol w:w="1322"/>
        <w:gridCol w:w="1602"/>
        <w:gridCol w:w="1359"/>
        <w:gridCol w:w="1474"/>
      </w:tblGrid>
      <w:tr w:rsidR="006E59FC" w:rsidRPr="003A493A" w:rsidTr="00B16637">
        <w:trPr>
          <w:tblHeader/>
          <w:jc w:val="center"/>
        </w:trPr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315" w:type="dxa"/>
            </w:tcMar>
            <w:vAlign w:val="bottom"/>
            <w:hideMark/>
          </w:tcPr>
          <w:p w:rsidR="006E59FC" w:rsidRPr="003A493A" w:rsidRDefault="00203ED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02122"/>
                <w:sz w:val="21"/>
                <w:szCs w:val="21"/>
                <w:lang w:eastAsia="ro-RO"/>
              </w:rPr>
            </w:pPr>
            <w:r>
              <w:rPr>
                <w:rFonts w:ascii="Arial" w:eastAsia="Times New Roman" w:hAnsi="Arial" w:cs="Arial"/>
                <w:b/>
                <w:bCs/>
                <w:color w:val="202122"/>
                <w:sz w:val="21"/>
                <w:szCs w:val="21"/>
                <w:lang w:eastAsia="ro-RO"/>
              </w:rPr>
              <w:t>Denumirea</w:t>
            </w:r>
          </w:p>
        </w:tc>
        <w:tc>
          <w:tcPr>
            <w:tcW w:w="1693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315" w:type="dxa"/>
            </w:tcMar>
            <w:vAlign w:val="bottom"/>
            <w:hideMark/>
          </w:tcPr>
          <w:p w:rsidR="006E59FC" w:rsidRPr="00203ED1" w:rsidRDefault="00203ED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02122"/>
                <w:sz w:val="21"/>
                <w:szCs w:val="21"/>
                <w:lang w:eastAsia="ro-RO"/>
              </w:rPr>
            </w:pPr>
            <w:r w:rsidRPr="00203ED1">
              <w:rPr>
                <w:b/>
              </w:rPr>
              <w:t>Magnitudinea absolută</w:t>
            </w:r>
          </w:p>
        </w:tc>
        <w:tc>
          <w:tcPr>
            <w:tcW w:w="14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315" w:type="dxa"/>
            </w:tcMar>
            <w:vAlign w:val="bottom"/>
            <w:hideMark/>
          </w:tcPr>
          <w:p w:rsidR="006E59FC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02122"/>
                <w:sz w:val="21"/>
                <w:szCs w:val="21"/>
                <w:lang w:eastAsia="ro-RO"/>
              </w:rPr>
            </w:pPr>
            <w:r>
              <w:rPr>
                <w:rFonts w:ascii="Arial" w:eastAsia="Times New Roman" w:hAnsi="Arial" w:cs="Arial"/>
                <w:b/>
                <w:bCs/>
                <w:color w:val="202122"/>
                <w:sz w:val="21"/>
                <w:szCs w:val="21"/>
                <w:lang w:eastAsia="ro-RO"/>
              </w:rPr>
              <w:t>A</w:t>
            </w:r>
            <w:r w:rsidRPr="003A493A">
              <w:rPr>
                <w:rFonts w:ascii="Arial" w:eastAsia="Times New Roman" w:hAnsi="Arial" w:cs="Arial"/>
                <w:b/>
                <w:bCs/>
                <w:color w:val="202122"/>
                <w:sz w:val="21"/>
                <w:szCs w:val="21"/>
                <w:lang w:eastAsia="ro-RO"/>
              </w:rPr>
              <w:t>lbedo</w:t>
            </w:r>
            <w:r>
              <w:rPr>
                <w:rFonts w:ascii="Arial" w:eastAsia="Times New Roman" w:hAnsi="Arial" w:cs="Arial"/>
                <w:b/>
                <w:bCs/>
                <w:color w:val="202122"/>
                <w:sz w:val="21"/>
                <w:szCs w:val="21"/>
                <w:lang w:eastAsia="ro-RO"/>
              </w:rPr>
              <w:t xml:space="preserve"> geometric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315" w:type="dxa"/>
            </w:tcMar>
            <w:vAlign w:val="bottom"/>
            <w:hideMark/>
          </w:tcPr>
          <w:p w:rsidR="006E59FC" w:rsidRPr="00B76CD3" w:rsidRDefault="006E59FC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ro-RO"/>
              </w:rPr>
            </w:pPr>
            <w:r w:rsidRPr="00B76C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ro-RO"/>
              </w:rPr>
              <w:t>D</w:t>
            </w:r>
            <w:r w:rsidR="00383EB1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ro-RO"/>
              </w:rPr>
              <w:t>iamet</w:t>
            </w:r>
            <w:r w:rsidRPr="00B76C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ro-RO"/>
              </w:rPr>
              <w:t>r</w:t>
            </w:r>
            <w:r w:rsidR="00383EB1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ro-RO"/>
              </w:rPr>
              <w:t>u</w:t>
            </w:r>
            <w:r w:rsidRPr="00B76C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ro-RO"/>
              </w:rPr>
              <w:br/>
            </w:r>
            <w:r w:rsidRPr="00B76CD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(km)</w:t>
            </w:r>
          </w:p>
        </w:tc>
        <w:tc>
          <w:tcPr>
            <w:tcW w:w="160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315" w:type="dxa"/>
            </w:tcMar>
            <w:vAlign w:val="bottom"/>
            <w:hideMark/>
          </w:tcPr>
          <w:p w:rsidR="006E59FC" w:rsidRPr="00B76CD3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ro-RO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ro-RO"/>
              </w:rPr>
              <w:t>Met</w:t>
            </w:r>
            <w:r w:rsidR="006E59FC" w:rsidRPr="00B76C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ro-RO"/>
              </w:rPr>
              <w:t>od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ro-RO"/>
              </w:rPr>
              <w:t>a de descoperire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315" w:type="dxa"/>
            </w:tcMar>
            <w:vAlign w:val="bottom"/>
            <w:hideMark/>
          </w:tcPr>
          <w:p w:rsidR="006E59FC" w:rsidRPr="00B76CD3" w:rsidRDefault="006E59FC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ro-RO"/>
              </w:rPr>
            </w:pPr>
            <w:r w:rsidRPr="00B76C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ro-RO"/>
              </w:rPr>
              <w:t>Mas</w:t>
            </w:r>
            <w:r w:rsidR="00383EB1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ro-RO"/>
              </w:rPr>
              <w:t>a</w:t>
            </w:r>
            <w:r w:rsidRPr="00B76CD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ro-RO"/>
              </w:rPr>
              <w:br/>
            </w:r>
            <w:r w:rsidRPr="00B76CD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(10</w:t>
            </w:r>
            <w:r w:rsidRPr="00B76CD3">
              <w:rPr>
                <w:rFonts w:ascii="Arial" w:eastAsia="Times New Roman" w:hAnsi="Arial" w:cs="Arial"/>
                <w:b/>
                <w:bCs/>
                <w:sz w:val="14"/>
                <w:szCs w:val="14"/>
                <w:vertAlign w:val="superscript"/>
                <w:lang w:eastAsia="ro-RO"/>
              </w:rPr>
              <w:t>18</w:t>
            </w:r>
            <w:r w:rsidRPr="00B76CD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o-RO"/>
              </w:rPr>
              <w:t> kg)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315" w:type="dxa"/>
            </w:tcMar>
            <w:vAlign w:val="bottom"/>
            <w:hideMark/>
          </w:tcPr>
          <w:p w:rsidR="006E59FC" w:rsidRPr="003A493A" w:rsidRDefault="006E59FC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b/>
                <w:bCs/>
                <w:color w:val="202122"/>
                <w:sz w:val="21"/>
                <w:szCs w:val="21"/>
                <w:lang w:eastAsia="ro-RO"/>
              </w:rPr>
              <w:t>Densit</w:t>
            </w:r>
            <w:r w:rsidR="00383EB1">
              <w:rPr>
                <w:rFonts w:ascii="Arial" w:eastAsia="Times New Roman" w:hAnsi="Arial" w:cs="Arial"/>
                <w:b/>
                <w:bCs/>
                <w:color w:val="202122"/>
                <w:sz w:val="21"/>
                <w:szCs w:val="21"/>
                <w:lang w:eastAsia="ro-RO"/>
              </w:rPr>
              <w:t>atea</w:t>
            </w:r>
            <w:r w:rsidRPr="003A493A">
              <w:rPr>
                <w:rFonts w:ascii="Arial" w:eastAsia="Times New Roman" w:hAnsi="Arial" w:cs="Arial"/>
                <w:b/>
                <w:bCs/>
                <w:color w:val="202122"/>
                <w:sz w:val="21"/>
                <w:szCs w:val="21"/>
                <w:lang w:eastAsia="ro-RO"/>
              </w:rPr>
              <w:br/>
            </w:r>
            <w:r w:rsidRPr="003A493A">
              <w:rPr>
                <w:rFonts w:ascii="Arial" w:eastAsia="Times New Roman" w:hAnsi="Arial" w:cs="Arial"/>
                <w:b/>
                <w:bCs/>
                <w:color w:val="202122"/>
                <w:sz w:val="18"/>
                <w:szCs w:val="18"/>
                <w:lang w:eastAsia="ro-RO"/>
              </w:rPr>
              <w:t>(g/cm</w:t>
            </w:r>
            <w:r w:rsidRPr="003A493A">
              <w:rPr>
                <w:rFonts w:ascii="Arial" w:eastAsia="Times New Roman" w:hAnsi="Arial" w:cs="Arial"/>
                <w:b/>
                <w:bCs/>
                <w:color w:val="202122"/>
                <w:sz w:val="14"/>
                <w:szCs w:val="14"/>
                <w:vertAlign w:val="superscript"/>
                <w:lang w:eastAsia="ro-RO"/>
              </w:rPr>
              <w:t>3</w:t>
            </w:r>
            <w:r w:rsidRPr="003A493A">
              <w:rPr>
                <w:rFonts w:ascii="Arial" w:eastAsia="Times New Roman" w:hAnsi="Arial" w:cs="Arial"/>
                <w:b/>
                <w:bCs/>
                <w:color w:val="202122"/>
                <w:sz w:val="18"/>
                <w:szCs w:val="18"/>
                <w:lang w:eastAsia="ro-RO"/>
              </w:rPr>
              <w:t>)</w:t>
            </w:r>
          </w:p>
        </w:tc>
      </w:tr>
      <w:tr w:rsidR="006E59FC" w:rsidRPr="003A493A" w:rsidTr="00B16637">
        <w:trPr>
          <w:jc w:val="center"/>
        </w:trPr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6E59FC" w:rsidRPr="003A493A" w:rsidRDefault="00146C56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hyperlink r:id="rId8" w:tooltip="Triton (moon)" w:history="1">
              <w:r w:rsidR="006E59FC" w:rsidRPr="003A493A">
                <w:rPr>
                  <w:rFonts w:ascii="Arial" w:eastAsia="Times New Roman" w:hAnsi="Arial" w:cs="Arial"/>
                  <w:b/>
                  <w:bCs/>
                  <w:color w:val="3366CC"/>
                  <w:sz w:val="21"/>
                  <w:szCs w:val="21"/>
                  <w:lang w:eastAsia="ro-RO"/>
                </w:rPr>
                <w:t>Neptune I Triton</w:t>
              </w:r>
            </w:hyperlink>
          </w:p>
        </w:tc>
        <w:tc>
          <w:tcPr>
            <w:tcW w:w="1693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6E59FC" w:rsidRPr="003A493A" w:rsidRDefault="006E59FC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−1.2</w:t>
            </w:r>
          </w:p>
        </w:tc>
        <w:tc>
          <w:tcPr>
            <w:tcW w:w="14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6E59FC" w:rsidRPr="003A493A" w:rsidRDefault="00783A0D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78</w:t>
            </w:r>
            <w:r w:rsidR="006E59FC"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%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6E59FC" w:rsidRPr="003A493A" w:rsidRDefault="006E59FC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2707</w:t>
            </w:r>
          </w:p>
        </w:tc>
        <w:tc>
          <w:tcPr>
            <w:tcW w:w="160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6E59FC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d</w:t>
            </w:r>
            <w:r w:rsidR="006E59FC"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irect</w:t>
            </w:r>
            <w:r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ă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6E59FC" w:rsidRPr="003A493A" w:rsidRDefault="006E59FC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21390±28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6E59FC" w:rsidRPr="003A493A" w:rsidRDefault="006E59FC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2.061</w:t>
            </w:r>
          </w:p>
        </w:tc>
      </w:tr>
      <w:tr w:rsidR="00383EB1" w:rsidRPr="003A493A" w:rsidTr="00B16637">
        <w:trPr>
          <w:jc w:val="center"/>
        </w:trPr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146C56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hyperlink r:id="rId9" w:tooltip="Pluto" w:history="1">
              <w:r w:rsidR="00383EB1" w:rsidRPr="003A493A">
                <w:rPr>
                  <w:rFonts w:ascii="Arial" w:eastAsia="Times New Roman" w:hAnsi="Arial" w:cs="Arial"/>
                  <w:b/>
                  <w:bCs/>
                  <w:color w:val="3366CC"/>
                  <w:sz w:val="21"/>
                  <w:szCs w:val="21"/>
                  <w:lang w:eastAsia="ro-RO"/>
                </w:rPr>
                <w:t>134340 Pluto</w:t>
              </w:r>
            </w:hyperlink>
          </w:p>
        </w:tc>
        <w:tc>
          <w:tcPr>
            <w:tcW w:w="1693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−0.45</w:t>
            </w:r>
          </w:p>
        </w:tc>
        <w:tc>
          <w:tcPr>
            <w:tcW w:w="14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783A0D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57</w:t>
            </w:r>
            <w:r w:rsidR="00383EB1"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%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2377</w:t>
            </w:r>
          </w:p>
        </w:tc>
        <w:tc>
          <w:tcPr>
            <w:tcW w:w="160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d</w:t>
            </w: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irect</w:t>
            </w:r>
            <w:r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ă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13030±30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1.854±0.006</w:t>
            </w:r>
          </w:p>
        </w:tc>
      </w:tr>
      <w:tr w:rsidR="00383EB1" w:rsidRPr="003A493A" w:rsidTr="00B16637">
        <w:trPr>
          <w:jc w:val="center"/>
        </w:trPr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146C56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hyperlink r:id="rId10" w:tooltip="Eris (dwarf planet)" w:history="1">
              <w:r w:rsidR="00383EB1" w:rsidRPr="003A493A">
                <w:rPr>
                  <w:rFonts w:ascii="Arial" w:eastAsia="Times New Roman" w:hAnsi="Arial" w:cs="Arial"/>
                  <w:b/>
                  <w:bCs/>
                  <w:color w:val="3366CC"/>
                  <w:sz w:val="21"/>
                  <w:szCs w:val="21"/>
                  <w:lang w:eastAsia="ro-RO"/>
                </w:rPr>
                <w:t>136199 Eris</w:t>
              </w:r>
            </w:hyperlink>
          </w:p>
        </w:tc>
        <w:tc>
          <w:tcPr>
            <w:tcW w:w="1693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−1.21</w:t>
            </w:r>
          </w:p>
        </w:tc>
        <w:tc>
          <w:tcPr>
            <w:tcW w:w="14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96%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2326</w:t>
            </w:r>
          </w:p>
        </w:tc>
        <w:tc>
          <w:tcPr>
            <w:tcW w:w="160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ocultație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16466±85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2.43±0.05</w:t>
            </w:r>
          </w:p>
        </w:tc>
      </w:tr>
      <w:tr w:rsidR="00383EB1" w:rsidRPr="003A493A" w:rsidTr="00B16637">
        <w:trPr>
          <w:jc w:val="center"/>
        </w:trPr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146C56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hyperlink r:id="rId11" w:tooltip="Haumea" w:history="1">
              <w:r w:rsidR="00383EB1" w:rsidRPr="003A493A">
                <w:rPr>
                  <w:rFonts w:ascii="Arial" w:eastAsia="Times New Roman" w:hAnsi="Arial" w:cs="Arial"/>
                  <w:b/>
                  <w:bCs/>
                  <w:color w:val="3366CC"/>
                  <w:sz w:val="21"/>
                  <w:szCs w:val="21"/>
                  <w:lang w:eastAsia="ro-RO"/>
                </w:rPr>
                <w:t>136108 Haumea</w:t>
              </w:r>
            </w:hyperlink>
          </w:p>
        </w:tc>
        <w:tc>
          <w:tcPr>
            <w:tcW w:w="1693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0.21</w:t>
            </w:r>
          </w:p>
        </w:tc>
        <w:tc>
          <w:tcPr>
            <w:tcW w:w="14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49%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1559</w:t>
            </w:r>
          </w:p>
        </w:tc>
        <w:tc>
          <w:tcPr>
            <w:tcW w:w="160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ocultație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3986±43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≈ 2.018</w:t>
            </w:r>
          </w:p>
        </w:tc>
      </w:tr>
      <w:tr w:rsidR="00383EB1" w:rsidRPr="003A493A" w:rsidTr="00B16637">
        <w:trPr>
          <w:jc w:val="center"/>
        </w:trPr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146C56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hyperlink r:id="rId12" w:tooltip="Makemake" w:history="1">
              <w:r w:rsidR="00383EB1" w:rsidRPr="003A493A">
                <w:rPr>
                  <w:rFonts w:ascii="Arial" w:eastAsia="Times New Roman" w:hAnsi="Arial" w:cs="Arial"/>
                  <w:b/>
                  <w:bCs/>
                  <w:color w:val="3366CC"/>
                  <w:sz w:val="21"/>
                  <w:szCs w:val="21"/>
                  <w:lang w:eastAsia="ro-RO"/>
                </w:rPr>
                <w:t>136472 Makemake</w:t>
              </w:r>
            </w:hyperlink>
          </w:p>
        </w:tc>
        <w:tc>
          <w:tcPr>
            <w:tcW w:w="1693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−0.21</w:t>
            </w:r>
          </w:p>
        </w:tc>
        <w:tc>
          <w:tcPr>
            <w:tcW w:w="14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83%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1429</w:t>
            </w:r>
          </w:p>
        </w:tc>
        <w:tc>
          <w:tcPr>
            <w:tcW w:w="160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ocultație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≈ 3100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1.9±0.2</w:t>
            </w:r>
          </w:p>
        </w:tc>
      </w:tr>
      <w:tr w:rsidR="00383EB1" w:rsidRPr="003A493A" w:rsidTr="00B16637">
        <w:trPr>
          <w:jc w:val="center"/>
        </w:trPr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146C56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hyperlink r:id="rId13" w:tooltip="225088 Gonggong" w:history="1">
              <w:r w:rsidR="00383EB1" w:rsidRPr="003A493A">
                <w:rPr>
                  <w:rFonts w:ascii="Arial" w:eastAsia="Times New Roman" w:hAnsi="Arial" w:cs="Arial"/>
                  <w:b/>
                  <w:bCs/>
                  <w:color w:val="3366CC"/>
                  <w:sz w:val="21"/>
                  <w:szCs w:val="21"/>
                  <w:lang w:eastAsia="ro-RO"/>
                </w:rPr>
                <w:t>225088 Gonggong</w:t>
              </w:r>
            </w:hyperlink>
          </w:p>
        </w:tc>
        <w:tc>
          <w:tcPr>
            <w:tcW w:w="1693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1.86</w:t>
            </w:r>
          </w:p>
        </w:tc>
        <w:tc>
          <w:tcPr>
            <w:tcW w:w="14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14%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1230</w:t>
            </w:r>
          </w:p>
        </w:tc>
        <w:tc>
          <w:tcPr>
            <w:tcW w:w="160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t</w:t>
            </w: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ermal</w:t>
            </w:r>
            <w:r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ă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1750±70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1.74±0.16</w:t>
            </w:r>
          </w:p>
        </w:tc>
      </w:tr>
      <w:tr w:rsidR="00383EB1" w:rsidRPr="003A493A" w:rsidTr="00B16637">
        <w:trPr>
          <w:jc w:val="center"/>
        </w:trPr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146C56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hyperlink r:id="rId14" w:tooltip="Charon (moon)" w:history="1">
              <w:r w:rsidR="00383EB1" w:rsidRPr="003A493A">
                <w:rPr>
                  <w:rFonts w:ascii="Arial" w:eastAsia="Times New Roman" w:hAnsi="Arial" w:cs="Arial"/>
                  <w:b/>
                  <w:bCs/>
                  <w:color w:val="3366CC"/>
                  <w:sz w:val="21"/>
                  <w:szCs w:val="21"/>
                  <w:lang w:eastAsia="ro-RO"/>
                </w:rPr>
                <w:t>134340 Pluto I Charon</w:t>
              </w:r>
            </w:hyperlink>
          </w:p>
        </w:tc>
        <w:tc>
          <w:tcPr>
            <w:tcW w:w="1693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1</w:t>
            </w:r>
          </w:p>
        </w:tc>
        <w:tc>
          <w:tcPr>
            <w:tcW w:w="14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783A0D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35</w:t>
            </w:r>
            <w:r w:rsidR="00383EB1"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%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1212</w:t>
            </w:r>
          </w:p>
        </w:tc>
        <w:tc>
          <w:tcPr>
            <w:tcW w:w="160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d</w:t>
            </w: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irect</w:t>
            </w:r>
            <w:r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ă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1586±15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1.702±0.017</w:t>
            </w:r>
          </w:p>
        </w:tc>
      </w:tr>
      <w:tr w:rsidR="00383EB1" w:rsidRPr="003A493A" w:rsidTr="00B16637">
        <w:trPr>
          <w:jc w:val="center"/>
        </w:trPr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146C56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hyperlink r:id="rId15" w:tooltip="50000 Quaoar" w:history="1">
              <w:r w:rsidR="00383EB1" w:rsidRPr="003A493A">
                <w:rPr>
                  <w:rFonts w:ascii="Arial" w:eastAsia="Times New Roman" w:hAnsi="Arial" w:cs="Arial"/>
                  <w:b/>
                  <w:bCs/>
                  <w:color w:val="3366CC"/>
                  <w:sz w:val="21"/>
                  <w:szCs w:val="21"/>
                  <w:lang w:eastAsia="ro-RO"/>
                </w:rPr>
                <w:t>50000 Quaoar</w:t>
              </w:r>
            </w:hyperlink>
          </w:p>
        </w:tc>
        <w:tc>
          <w:tcPr>
            <w:tcW w:w="1693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2.42</w:t>
            </w:r>
          </w:p>
        </w:tc>
        <w:tc>
          <w:tcPr>
            <w:tcW w:w="14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11%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1086</w:t>
            </w:r>
          </w:p>
        </w:tc>
        <w:tc>
          <w:tcPr>
            <w:tcW w:w="160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ocultație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1200±50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1.7–1.8</w:t>
            </w:r>
          </w:p>
        </w:tc>
      </w:tr>
      <w:tr w:rsidR="00383EB1" w:rsidRPr="003A493A" w:rsidTr="00B16637">
        <w:trPr>
          <w:jc w:val="center"/>
        </w:trPr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146C56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hyperlink r:id="rId16" w:tooltip="Ceres (dwarf planet)" w:history="1">
              <w:r w:rsidR="00383EB1" w:rsidRPr="003A493A">
                <w:rPr>
                  <w:rFonts w:ascii="Arial" w:eastAsia="Times New Roman" w:hAnsi="Arial" w:cs="Arial"/>
                  <w:b/>
                  <w:bCs/>
                  <w:color w:val="3366CC"/>
                  <w:sz w:val="21"/>
                  <w:szCs w:val="21"/>
                  <w:lang w:eastAsia="ro-RO"/>
                </w:rPr>
                <w:t>1 Ceres</w:t>
              </w:r>
            </w:hyperlink>
          </w:p>
        </w:tc>
        <w:tc>
          <w:tcPr>
            <w:tcW w:w="1693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3.33</w:t>
            </w:r>
          </w:p>
        </w:tc>
        <w:tc>
          <w:tcPr>
            <w:tcW w:w="14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9%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939.4</w:t>
            </w:r>
          </w:p>
        </w:tc>
        <w:tc>
          <w:tcPr>
            <w:tcW w:w="160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d</w:t>
            </w: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irect</w:t>
            </w:r>
            <w:r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ă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938.35±0.01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2.16±0.01</w:t>
            </w:r>
          </w:p>
        </w:tc>
      </w:tr>
      <w:tr w:rsidR="00383EB1" w:rsidRPr="003A493A" w:rsidTr="00B16637">
        <w:trPr>
          <w:jc w:val="center"/>
        </w:trPr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146C56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hyperlink r:id="rId17" w:tooltip="90482 Orcus" w:history="1">
              <w:r w:rsidR="00383EB1" w:rsidRPr="003A493A">
                <w:rPr>
                  <w:rFonts w:ascii="Arial" w:eastAsia="Times New Roman" w:hAnsi="Arial" w:cs="Arial"/>
                  <w:b/>
                  <w:bCs/>
                  <w:i/>
                  <w:iCs/>
                  <w:color w:val="3366CC"/>
                  <w:sz w:val="21"/>
                  <w:szCs w:val="21"/>
                  <w:lang w:eastAsia="ro-RO"/>
                </w:rPr>
                <w:t>90482 Orcus</w:t>
              </w:r>
            </w:hyperlink>
          </w:p>
        </w:tc>
        <w:tc>
          <w:tcPr>
            <w:tcW w:w="1693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2.18</w:t>
            </w:r>
          </w:p>
        </w:tc>
        <w:tc>
          <w:tcPr>
            <w:tcW w:w="14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23%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910</w:t>
            </w:r>
          </w:p>
        </w:tc>
        <w:tc>
          <w:tcPr>
            <w:tcW w:w="160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t</w:t>
            </w: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ermal</w:t>
            </w:r>
            <w:r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ă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548±10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1.4±0.2</w:t>
            </w:r>
          </w:p>
        </w:tc>
      </w:tr>
      <w:tr w:rsidR="00383EB1" w:rsidRPr="003A493A" w:rsidTr="00B16637">
        <w:trPr>
          <w:jc w:val="center"/>
        </w:trPr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146C56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hyperlink r:id="rId18" w:tooltip="90377 Sedna" w:history="1">
              <w:r w:rsidR="00383EB1" w:rsidRPr="003A493A">
                <w:rPr>
                  <w:rFonts w:ascii="Arial" w:eastAsia="Times New Roman" w:hAnsi="Arial" w:cs="Arial"/>
                  <w:b/>
                  <w:bCs/>
                  <w:color w:val="3366CC"/>
                  <w:sz w:val="21"/>
                  <w:szCs w:val="21"/>
                  <w:lang w:eastAsia="ro-RO"/>
                </w:rPr>
                <w:t>90377 Sedna</w:t>
              </w:r>
            </w:hyperlink>
          </w:p>
        </w:tc>
        <w:tc>
          <w:tcPr>
            <w:tcW w:w="1693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1.52</w:t>
            </w:r>
          </w:p>
        </w:tc>
        <w:tc>
          <w:tcPr>
            <w:tcW w:w="14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41%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906</w:t>
            </w:r>
          </w:p>
        </w:tc>
        <w:tc>
          <w:tcPr>
            <w:tcW w:w="160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t</w:t>
            </w: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ermal</w:t>
            </w:r>
            <w:r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ă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?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?</w:t>
            </w:r>
          </w:p>
        </w:tc>
      </w:tr>
      <w:tr w:rsidR="00383EB1" w:rsidRPr="003A493A" w:rsidTr="00B16637">
        <w:trPr>
          <w:jc w:val="center"/>
        </w:trPr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146C56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hyperlink r:id="rId19" w:tooltip="120347 Salacia" w:history="1">
              <w:r w:rsidR="00383EB1" w:rsidRPr="003A493A">
                <w:rPr>
                  <w:rFonts w:ascii="Arial" w:eastAsia="Times New Roman" w:hAnsi="Arial" w:cs="Arial"/>
                  <w:b/>
                  <w:bCs/>
                  <w:i/>
                  <w:iCs/>
                  <w:color w:val="3366CC"/>
                  <w:sz w:val="21"/>
                  <w:szCs w:val="21"/>
                  <w:lang w:eastAsia="ro-RO"/>
                </w:rPr>
                <w:t>120347 Salacia</w:t>
              </w:r>
            </w:hyperlink>
          </w:p>
        </w:tc>
        <w:tc>
          <w:tcPr>
            <w:tcW w:w="1693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4.26</w:t>
            </w:r>
          </w:p>
        </w:tc>
        <w:tc>
          <w:tcPr>
            <w:tcW w:w="14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5%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846</w:t>
            </w:r>
          </w:p>
        </w:tc>
        <w:tc>
          <w:tcPr>
            <w:tcW w:w="160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t</w:t>
            </w: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ermal</w:t>
            </w:r>
            <w:r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ă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492±7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1.5±0.12</w:t>
            </w:r>
          </w:p>
        </w:tc>
      </w:tr>
      <w:tr w:rsidR="00383EB1" w:rsidRPr="003A493A" w:rsidTr="00B16637">
        <w:trPr>
          <w:jc w:val="center"/>
        </w:trPr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146C56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hyperlink r:id="rId20" w:tooltip="174567 Varda" w:history="1">
              <w:r w:rsidR="00383EB1" w:rsidRPr="003A493A">
                <w:rPr>
                  <w:rFonts w:ascii="Arial" w:eastAsia="Times New Roman" w:hAnsi="Arial" w:cs="Arial"/>
                  <w:b/>
                  <w:bCs/>
                  <w:i/>
                  <w:iCs/>
                  <w:color w:val="3366CC"/>
                  <w:sz w:val="21"/>
                  <w:szCs w:val="21"/>
                  <w:lang w:eastAsia="ro-RO"/>
                </w:rPr>
                <w:t>174567 Varda</w:t>
              </w:r>
            </w:hyperlink>
          </w:p>
        </w:tc>
        <w:tc>
          <w:tcPr>
            <w:tcW w:w="1693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3.46</w:t>
            </w:r>
          </w:p>
        </w:tc>
        <w:tc>
          <w:tcPr>
            <w:tcW w:w="14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11%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749</w:t>
            </w:r>
          </w:p>
        </w:tc>
        <w:tc>
          <w:tcPr>
            <w:tcW w:w="160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ocultație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245±6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1.23±0.04?</w:t>
            </w:r>
          </w:p>
        </w:tc>
      </w:tr>
      <w:tr w:rsidR="00383EB1" w:rsidRPr="003A493A" w:rsidTr="00B16637">
        <w:trPr>
          <w:jc w:val="center"/>
        </w:trPr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146C56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hyperlink r:id="rId21" w:tooltip="28978 Ixion" w:history="1">
              <w:r w:rsidR="00383EB1" w:rsidRPr="003A493A">
                <w:rPr>
                  <w:rFonts w:ascii="Arial" w:eastAsia="Times New Roman" w:hAnsi="Arial" w:cs="Arial"/>
                  <w:b/>
                  <w:bCs/>
                  <w:i/>
                  <w:iCs/>
                  <w:color w:val="3366CC"/>
                  <w:sz w:val="21"/>
                  <w:szCs w:val="21"/>
                  <w:lang w:eastAsia="ro-RO"/>
                </w:rPr>
                <w:t>28978 Ixion</w:t>
              </w:r>
            </w:hyperlink>
          </w:p>
        </w:tc>
        <w:tc>
          <w:tcPr>
            <w:tcW w:w="1693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3.47</w:t>
            </w:r>
          </w:p>
        </w:tc>
        <w:tc>
          <w:tcPr>
            <w:tcW w:w="14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10%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709.6</w:t>
            </w:r>
          </w:p>
        </w:tc>
        <w:tc>
          <w:tcPr>
            <w:tcW w:w="160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ocultație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675719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?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?</w:t>
            </w:r>
          </w:p>
        </w:tc>
      </w:tr>
      <w:tr w:rsidR="00383EB1" w:rsidRPr="003A493A" w:rsidTr="00B16637">
        <w:trPr>
          <w:jc w:val="center"/>
        </w:trPr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F12A84" w:rsidRDefault="00146C56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3366CC"/>
                <w:sz w:val="21"/>
                <w:szCs w:val="21"/>
                <w:lang w:eastAsia="ro-RO"/>
              </w:rPr>
            </w:pPr>
            <w:hyperlink r:id="rId22" w:tooltip="229762 Gǃkúnǁʼhòmdímà" w:history="1">
              <w:r w:rsidR="00383EB1" w:rsidRPr="00F12A84">
                <w:rPr>
                  <w:rFonts w:ascii="Arial" w:eastAsia="Times New Roman" w:hAnsi="Arial" w:cs="Arial"/>
                  <w:b/>
                  <w:bCs/>
                  <w:i/>
                  <w:iCs/>
                  <w:color w:val="3366CC"/>
                  <w:sz w:val="21"/>
                  <w:szCs w:val="21"/>
                  <w:lang w:eastAsia="ro-RO"/>
                </w:rPr>
                <w:t>229762 Gǃkúnǁʼhòmdímà</w:t>
              </w:r>
            </w:hyperlink>
          </w:p>
        </w:tc>
        <w:tc>
          <w:tcPr>
            <w:tcW w:w="1693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3.5</w:t>
            </w:r>
          </w:p>
        </w:tc>
        <w:tc>
          <w:tcPr>
            <w:tcW w:w="14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14%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655</w:t>
            </w:r>
          </w:p>
        </w:tc>
        <w:tc>
          <w:tcPr>
            <w:tcW w:w="160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ocultație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136±3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1.04±0.17</w:t>
            </w:r>
          </w:p>
        </w:tc>
      </w:tr>
      <w:tr w:rsidR="00383EB1" w:rsidRPr="003A493A" w:rsidTr="00B16637">
        <w:trPr>
          <w:jc w:val="center"/>
        </w:trPr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F12A84" w:rsidRDefault="00146C56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3366CC"/>
                <w:sz w:val="21"/>
                <w:szCs w:val="21"/>
                <w:lang w:eastAsia="ro-RO"/>
              </w:rPr>
            </w:pPr>
            <w:hyperlink r:id="rId23" w:tooltip="20000 Varuna" w:history="1">
              <w:r w:rsidR="00383EB1" w:rsidRPr="00F12A84">
                <w:rPr>
                  <w:rFonts w:ascii="Arial" w:eastAsia="Times New Roman" w:hAnsi="Arial" w:cs="Arial"/>
                  <w:b/>
                  <w:bCs/>
                  <w:i/>
                  <w:iCs/>
                  <w:color w:val="3366CC"/>
                  <w:sz w:val="21"/>
                  <w:szCs w:val="21"/>
                  <w:lang w:eastAsia="ro-RO"/>
                </w:rPr>
                <w:t>20000 Varuna</w:t>
              </w:r>
            </w:hyperlink>
          </w:p>
        </w:tc>
        <w:tc>
          <w:tcPr>
            <w:tcW w:w="1693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3.79</w:t>
            </w:r>
          </w:p>
        </w:tc>
        <w:tc>
          <w:tcPr>
            <w:tcW w:w="14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12%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654</w:t>
            </w:r>
          </w:p>
        </w:tc>
        <w:tc>
          <w:tcPr>
            <w:tcW w:w="160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t</w:t>
            </w: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ermal</w:t>
            </w:r>
            <w:r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ă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0.992</w:t>
            </w:r>
          </w:p>
        </w:tc>
      </w:tr>
      <w:tr w:rsidR="00383EB1" w:rsidRPr="003A493A" w:rsidTr="00B16637">
        <w:trPr>
          <w:jc w:val="center"/>
        </w:trPr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F12A84" w:rsidRDefault="00146C56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3366CC"/>
                <w:sz w:val="21"/>
                <w:szCs w:val="21"/>
                <w:lang w:eastAsia="ro-RO"/>
              </w:rPr>
            </w:pPr>
            <w:hyperlink r:id="rId24" w:tooltip="Dysnomia (moon)" w:history="1">
              <w:r w:rsidR="00383EB1" w:rsidRPr="00F12A84">
                <w:rPr>
                  <w:rFonts w:ascii="Arial" w:eastAsia="Times New Roman" w:hAnsi="Arial" w:cs="Arial"/>
                  <w:b/>
                  <w:bCs/>
                  <w:i/>
                  <w:iCs/>
                  <w:color w:val="3366CC"/>
                  <w:sz w:val="21"/>
                  <w:szCs w:val="21"/>
                  <w:lang w:eastAsia="ro-RO"/>
                </w:rPr>
                <w:t>136199 Eris I Dysnomia</w:t>
              </w:r>
            </w:hyperlink>
          </w:p>
        </w:tc>
        <w:tc>
          <w:tcPr>
            <w:tcW w:w="1693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5.6</w:t>
            </w:r>
          </w:p>
        </w:tc>
        <w:tc>
          <w:tcPr>
            <w:tcW w:w="14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5</w:t>
            </w:r>
            <w:r w:rsidR="00783A0D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%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615</w:t>
            </w:r>
          </w:p>
        </w:tc>
        <w:tc>
          <w:tcPr>
            <w:tcW w:w="160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termală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&lt;140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0.7±0.5</w:t>
            </w:r>
          </w:p>
        </w:tc>
      </w:tr>
      <w:tr w:rsidR="00383EB1" w:rsidRPr="003A493A" w:rsidTr="00B16637">
        <w:trPr>
          <w:jc w:val="center"/>
        </w:trPr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F12A84" w:rsidRDefault="00146C56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3366CC"/>
                <w:sz w:val="21"/>
                <w:szCs w:val="21"/>
                <w:lang w:eastAsia="ro-RO"/>
              </w:rPr>
            </w:pPr>
            <w:hyperlink r:id="rId25" w:tooltip="19521 Chaos" w:history="1">
              <w:r w:rsidR="00383EB1" w:rsidRPr="00F12A84">
                <w:rPr>
                  <w:rFonts w:ascii="Arial" w:eastAsia="Times New Roman" w:hAnsi="Arial" w:cs="Arial"/>
                  <w:b/>
                  <w:bCs/>
                  <w:i/>
                  <w:iCs/>
                  <w:color w:val="3366CC"/>
                  <w:sz w:val="21"/>
                  <w:szCs w:val="21"/>
                  <w:lang w:eastAsia="ro-RO"/>
                </w:rPr>
                <w:t>19521 Chaos</w:t>
              </w:r>
            </w:hyperlink>
          </w:p>
        </w:tc>
        <w:tc>
          <w:tcPr>
            <w:tcW w:w="1693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4.63</w:t>
            </w:r>
          </w:p>
        </w:tc>
        <w:tc>
          <w:tcPr>
            <w:tcW w:w="144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5%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600</w:t>
            </w:r>
          </w:p>
        </w:tc>
        <w:tc>
          <w:tcPr>
            <w:tcW w:w="1602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termală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675719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?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auto"/>
            <w:tcMar>
              <w:top w:w="48" w:type="dxa"/>
              <w:left w:w="96" w:type="dxa"/>
              <w:bottom w:w="48" w:type="dxa"/>
              <w:right w:w="96" w:type="dxa"/>
            </w:tcMar>
            <w:vAlign w:val="bottom"/>
            <w:hideMark/>
          </w:tcPr>
          <w:p w:rsidR="00383EB1" w:rsidRPr="003A493A" w:rsidRDefault="00383EB1" w:rsidP="00154A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</w:pPr>
            <w:r w:rsidRPr="003A493A">
              <w:rPr>
                <w:rFonts w:ascii="Arial" w:eastAsia="Times New Roman" w:hAnsi="Arial" w:cs="Arial"/>
                <w:color w:val="202122"/>
                <w:sz w:val="21"/>
                <w:szCs w:val="21"/>
                <w:lang w:eastAsia="ro-RO"/>
              </w:rPr>
              <w:t>?</w:t>
            </w:r>
          </w:p>
        </w:tc>
      </w:tr>
    </w:tbl>
    <w:p w:rsidR="006E59FC" w:rsidRPr="00154A54" w:rsidRDefault="006E59FC" w:rsidP="00154A54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Candara" w:hAnsi="Candara" w:cs="Arial"/>
          <w:bCs/>
          <w:color w:val="202122"/>
          <w:sz w:val="21"/>
          <w:szCs w:val="21"/>
        </w:rPr>
      </w:pPr>
      <w:r w:rsidRPr="00154A54">
        <w:rPr>
          <w:rFonts w:ascii="Candara" w:hAnsi="Candara" w:cs="Arial"/>
          <w:color w:val="202122"/>
          <w:sz w:val="21"/>
          <w:szCs w:val="21"/>
          <w:shd w:val="clear" w:color="auto" w:fill="FFFFFF"/>
        </w:rPr>
        <w:t>Magnitudinea absolut</w:t>
      </w:r>
      <w:r w:rsidRPr="00154A54">
        <w:rPr>
          <w:rFonts w:ascii="Candara" w:hAnsi="Candara" w:cs="Cambria"/>
          <w:color w:val="202122"/>
          <w:sz w:val="21"/>
          <w:szCs w:val="21"/>
          <w:shd w:val="clear" w:color="auto" w:fill="FFFFFF"/>
        </w:rPr>
        <w:t>ă</w:t>
      </w:r>
      <w:r w:rsidRPr="00154A54">
        <w:rPr>
          <w:rFonts w:ascii="Candara" w:hAnsi="Candara" w:cs="Arial"/>
          <w:color w:val="202122"/>
          <w:sz w:val="21"/>
          <w:szCs w:val="21"/>
          <w:shd w:val="clear" w:color="auto" w:fill="FFFFFF"/>
        </w:rPr>
        <w:t xml:space="preserve"> (M) este o m</w:t>
      </w:r>
      <w:r w:rsidRPr="00154A54">
        <w:rPr>
          <w:rFonts w:ascii="Candara" w:hAnsi="Candara" w:cs="Cambria"/>
          <w:color w:val="202122"/>
          <w:sz w:val="21"/>
          <w:szCs w:val="21"/>
          <w:shd w:val="clear" w:color="auto" w:fill="FFFFFF"/>
        </w:rPr>
        <w:t>ă</w:t>
      </w:r>
      <w:r w:rsidRPr="00154A54">
        <w:rPr>
          <w:rFonts w:ascii="Candara" w:hAnsi="Candara" w:cs="Arial"/>
          <w:color w:val="202122"/>
          <w:sz w:val="21"/>
          <w:szCs w:val="21"/>
          <w:shd w:val="clear" w:color="auto" w:fill="FFFFFF"/>
        </w:rPr>
        <w:t>sur</w:t>
      </w:r>
      <w:r w:rsidRPr="00154A54">
        <w:rPr>
          <w:rFonts w:ascii="Candara" w:hAnsi="Candara" w:cs="Cambria"/>
          <w:color w:val="202122"/>
          <w:sz w:val="21"/>
          <w:szCs w:val="21"/>
          <w:shd w:val="clear" w:color="auto" w:fill="FFFFFF"/>
        </w:rPr>
        <w:t>ă</w:t>
      </w:r>
      <w:r w:rsidRPr="00154A54">
        <w:rPr>
          <w:rFonts w:ascii="Candara" w:hAnsi="Candara" w:cs="Arial"/>
          <w:color w:val="202122"/>
          <w:sz w:val="21"/>
          <w:szCs w:val="21"/>
          <w:shd w:val="clear" w:color="auto" w:fill="FFFFFF"/>
        </w:rPr>
        <w:t xml:space="preserve"> a luminozit</w:t>
      </w:r>
      <w:r w:rsidRPr="00154A54">
        <w:rPr>
          <w:rFonts w:ascii="Candara" w:hAnsi="Candara" w:cs="Cambria"/>
          <w:color w:val="202122"/>
          <w:sz w:val="21"/>
          <w:szCs w:val="21"/>
          <w:shd w:val="clear" w:color="auto" w:fill="FFFFFF"/>
        </w:rPr>
        <w:t>ăț</w:t>
      </w:r>
      <w:r w:rsidRPr="00154A54">
        <w:rPr>
          <w:rFonts w:ascii="Candara" w:hAnsi="Candara" w:cs="Arial"/>
          <w:color w:val="202122"/>
          <w:sz w:val="21"/>
          <w:szCs w:val="21"/>
          <w:shd w:val="clear" w:color="auto" w:fill="FFFFFF"/>
        </w:rPr>
        <w:t xml:space="preserve">ii unui obiect ceresc. </w:t>
      </w:r>
      <w:r w:rsidRPr="00154A54">
        <w:rPr>
          <w:rFonts w:ascii="Candara" w:hAnsi="Candara" w:cs="Arial"/>
          <w:bCs/>
          <w:color w:val="202122"/>
          <w:sz w:val="21"/>
          <w:szCs w:val="21"/>
        </w:rPr>
        <w:t>Pentru corpurile din Sistemul Solar care str</w:t>
      </w:r>
      <w:r w:rsidRPr="00154A54">
        <w:rPr>
          <w:rFonts w:ascii="Candara" w:hAnsi="Candara" w:cs="Cambria"/>
          <w:bCs/>
          <w:color w:val="202122"/>
          <w:sz w:val="21"/>
          <w:szCs w:val="21"/>
        </w:rPr>
        <w:t>ă</w:t>
      </w:r>
      <w:r w:rsidRPr="00154A54">
        <w:rPr>
          <w:rFonts w:ascii="Candara" w:hAnsi="Candara" w:cs="Arial"/>
          <w:bCs/>
          <w:color w:val="202122"/>
          <w:sz w:val="21"/>
          <w:szCs w:val="21"/>
        </w:rPr>
        <w:t xml:space="preserve">lucesc </w:t>
      </w:r>
      <w:r w:rsidRPr="00154A54">
        <w:rPr>
          <w:rFonts w:ascii="Candara" w:hAnsi="Candara" w:cs="Bradley Hand ITC"/>
          <w:bCs/>
          <w:color w:val="202122"/>
          <w:sz w:val="21"/>
          <w:szCs w:val="21"/>
        </w:rPr>
        <w:t>î</w:t>
      </w:r>
      <w:r w:rsidRPr="00154A54">
        <w:rPr>
          <w:rFonts w:ascii="Candara" w:hAnsi="Candara" w:cs="Arial"/>
          <w:bCs/>
          <w:color w:val="202122"/>
          <w:sz w:val="21"/>
          <w:szCs w:val="21"/>
        </w:rPr>
        <w:t>n lumin</w:t>
      </w:r>
      <w:r w:rsidRPr="00154A54">
        <w:rPr>
          <w:rFonts w:ascii="Candara" w:hAnsi="Candara" w:cs="Cambria"/>
          <w:bCs/>
          <w:color w:val="202122"/>
          <w:sz w:val="21"/>
          <w:szCs w:val="21"/>
        </w:rPr>
        <w:t>ă</w:t>
      </w:r>
      <w:r w:rsidRPr="00154A54">
        <w:rPr>
          <w:rFonts w:ascii="Candara" w:hAnsi="Candara" w:cs="Arial"/>
          <w:bCs/>
          <w:color w:val="202122"/>
          <w:sz w:val="21"/>
          <w:szCs w:val="21"/>
        </w:rPr>
        <w:t xml:space="preserve"> reflectat</w:t>
      </w:r>
      <w:r w:rsidRPr="00154A54">
        <w:rPr>
          <w:rFonts w:ascii="Candara" w:hAnsi="Candara" w:cs="Cambria"/>
          <w:bCs/>
          <w:color w:val="202122"/>
          <w:sz w:val="21"/>
          <w:szCs w:val="21"/>
        </w:rPr>
        <w:t>ă</w:t>
      </w:r>
      <w:r w:rsidRPr="00154A54">
        <w:rPr>
          <w:rFonts w:ascii="Candara" w:hAnsi="Candara" w:cs="Arial"/>
          <w:bCs/>
          <w:color w:val="202122"/>
          <w:sz w:val="21"/>
          <w:szCs w:val="21"/>
        </w:rPr>
        <w:t>, se folose</w:t>
      </w:r>
      <w:r w:rsidRPr="00154A54">
        <w:rPr>
          <w:rFonts w:ascii="Candara" w:hAnsi="Candara" w:cs="Cambria"/>
          <w:bCs/>
          <w:color w:val="202122"/>
          <w:sz w:val="21"/>
          <w:szCs w:val="21"/>
        </w:rPr>
        <w:t>ș</w:t>
      </w:r>
      <w:r w:rsidRPr="00154A54">
        <w:rPr>
          <w:rFonts w:ascii="Candara" w:hAnsi="Candara" w:cs="Arial"/>
          <w:bCs/>
          <w:color w:val="202122"/>
          <w:sz w:val="21"/>
          <w:szCs w:val="21"/>
        </w:rPr>
        <w:t>te o defini</w:t>
      </w:r>
      <w:r w:rsidRPr="00154A54">
        <w:rPr>
          <w:rFonts w:ascii="Candara" w:hAnsi="Candara" w:cs="Cambria"/>
          <w:bCs/>
          <w:color w:val="202122"/>
          <w:sz w:val="21"/>
          <w:szCs w:val="21"/>
        </w:rPr>
        <w:t>ț</w:t>
      </w:r>
      <w:r w:rsidRPr="00154A54">
        <w:rPr>
          <w:rFonts w:ascii="Candara" w:hAnsi="Candara" w:cs="Arial"/>
          <w:bCs/>
          <w:color w:val="202122"/>
          <w:sz w:val="21"/>
          <w:szCs w:val="21"/>
        </w:rPr>
        <w:t>ie diferit</w:t>
      </w:r>
      <w:r w:rsidRPr="00154A54">
        <w:rPr>
          <w:rFonts w:ascii="Candara" w:hAnsi="Candara" w:cs="Cambria"/>
          <w:bCs/>
          <w:color w:val="202122"/>
          <w:sz w:val="21"/>
          <w:szCs w:val="21"/>
        </w:rPr>
        <w:t>ă</w:t>
      </w:r>
      <w:r w:rsidRPr="00154A54">
        <w:rPr>
          <w:rFonts w:ascii="Candara" w:hAnsi="Candara" w:cs="Arial"/>
          <w:bCs/>
          <w:color w:val="202122"/>
          <w:sz w:val="21"/>
          <w:szCs w:val="21"/>
        </w:rPr>
        <w:t xml:space="preserve"> a m</w:t>
      </w:r>
      <w:r w:rsidRPr="00154A54">
        <w:rPr>
          <w:rFonts w:ascii="Candara" w:hAnsi="Candara" w:cs="Cambria"/>
          <w:bCs/>
          <w:color w:val="202122"/>
          <w:sz w:val="21"/>
          <w:szCs w:val="21"/>
        </w:rPr>
        <w:t>ă</w:t>
      </w:r>
      <w:r w:rsidRPr="00154A54">
        <w:rPr>
          <w:rFonts w:ascii="Candara" w:hAnsi="Candara" w:cs="Arial"/>
          <w:bCs/>
          <w:color w:val="202122"/>
          <w:sz w:val="21"/>
          <w:szCs w:val="21"/>
        </w:rPr>
        <w:t>rimii absolute (H), bazat</w:t>
      </w:r>
      <w:r w:rsidRPr="00154A54">
        <w:rPr>
          <w:rFonts w:ascii="Candara" w:hAnsi="Candara" w:cs="Cambria"/>
          <w:bCs/>
          <w:color w:val="202122"/>
          <w:sz w:val="21"/>
          <w:szCs w:val="21"/>
        </w:rPr>
        <w:t>ă</w:t>
      </w:r>
      <w:r w:rsidRPr="00154A54">
        <w:rPr>
          <w:rFonts w:ascii="Candara" w:hAnsi="Candara" w:cs="Arial"/>
          <w:bCs/>
          <w:color w:val="202122"/>
          <w:sz w:val="21"/>
          <w:szCs w:val="21"/>
        </w:rPr>
        <w:t xml:space="preserve"> pe o distan</w:t>
      </w:r>
      <w:r w:rsidRPr="00154A54">
        <w:rPr>
          <w:rFonts w:ascii="Candara" w:hAnsi="Candara" w:cs="Cambria"/>
          <w:bCs/>
          <w:color w:val="202122"/>
          <w:sz w:val="21"/>
          <w:szCs w:val="21"/>
        </w:rPr>
        <w:t>ță</w:t>
      </w:r>
      <w:r w:rsidRPr="00154A54">
        <w:rPr>
          <w:rFonts w:ascii="Candara" w:hAnsi="Candara" w:cs="Arial"/>
          <w:bCs/>
          <w:color w:val="202122"/>
          <w:sz w:val="21"/>
          <w:szCs w:val="21"/>
        </w:rPr>
        <w:t xml:space="preserve"> de referin</w:t>
      </w:r>
      <w:r w:rsidRPr="00154A54">
        <w:rPr>
          <w:rFonts w:ascii="Candara" w:hAnsi="Candara" w:cs="Cambria"/>
          <w:bCs/>
          <w:color w:val="202122"/>
          <w:sz w:val="21"/>
          <w:szCs w:val="21"/>
        </w:rPr>
        <w:t>ță</w:t>
      </w:r>
      <w:r w:rsidRPr="00154A54">
        <w:rPr>
          <w:rFonts w:ascii="Candara" w:hAnsi="Candara" w:cs="Arial"/>
          <w:bCs/>
          <w:color w:val="202122"/>
          <w:sz w:val="21"/>
          <w:szCs w:val="21"/>
        </w:rPr>
        <w:t xml:space="preserve"> standard de o unitate astronomic</w:t>
      </w:r>
      <w:r w:rsidRPr="00154A54">
        <w:rPr>
          <w:rFonts w:ascii="Candara" w:hAnsi="Candara" w:cs="Cambria"/>
          <w:bCs/>
          <w:color w:val="202122"/>
          <w:sz w:val="21"/>
          <w:szCs w:val="21"/>
        </w:rPr>
        <w:t>ă</w:t>
      </w:r>
      <w:r w:rsidRPr="00154A54">
        <w:rPr>
          <w:rFonts w:ascii="Candara" w:hAnsi="Candara" w:cs="Arial"/>
          <w:bCs/>
          <w:color w:val="202122"/>
          <w:sz w:val="21"/>
          <w:szCs w:val="21"/>
        </w:rPr>
        <w:t>.</w:t>
      </w:r>
    </w:p>
    <w:p w:rsidR="00766A3A" w:rsidRPr="00154A54" w:rsidRDefault="00766A3A" w:rsidP="00154A54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Candara" w:hAnsi="Candara" w:cs="Arial"/>
          <w:color w:val="202122"/>
          <w:sz w:val="21"/>
          <w:szCs w:val="21"/>
        </w:rPr>
      </w:pPr>
      <w:r w:rsidRPr="00154A54">
        <w:rPr>
          <w:rFonts w:ascii="Candara" w:hAnsi="Candara" w:cs="Arial"/>
          <w:b/>
          <w:bCs/>
          <w:color w:val="202122"/>
          <w:sz w:val="21"/>
          <w:szCs w:val="21"/>
        </w:rPr>
        <w:t>Albedoul</w:t>
      </w:r>
      <w:r w:rsidRPr="00154A54">
        <w:rPr>
          <w:rFonts w:ascii="Candara" w:hAnsi="Candara" w:cs="Arial"/>
          <w:color w:val="202122"/>
          <w:sz w:val="21"/>
          <w:szCs w:val="21"/>
        </w:rPr>
        <w:t> reprezint</w:t>
      </w:r>
      <w:r w:rsidRPr="00154A54">
        <w:rPr>
          <w:rFonts w:ascii="Candara" w:hAnsi="Candara" w:cs="Cambria"/>
          <w:color w:val="202122"/>
          <w:sz w:val="21"/>
          <w:szCs w:val="21"/>
        </w:rPr>
        <w:t>ă</w:t>
      </w:r>
      <w:r w:rsidRPr="00154A54">
        <w:rPr>
          <w:rFonts w:ascii="Candara" w:hAnsi="Candara" w:cs="Arial"/>
          <w:color w:val="202122"/>
          <w:sz w:val="21"/>
          <w:szCs w:val="21"/>
        </w:rPr>
        <w:t xml:space="preserve"> m</w:t>
      </w:r>
      <w:r w:rsidRPr="00154A54">
        <w:rPr>
          <w:rFonts w:ascii="Candara" w:hAnsi="Candara" w:cs="Cambria"/>
          <w:color w:val="202122"/>
          <w:sz w:val="21"/>
          <w:szCs w:val="21"/>
        </w:rPr>
        <w:t>ă</w:t>
      </w:r>
      <w:r w:rsidRPr="00154A54">
        <w:rPr>
          <w:rFonts w:ascii="Candara" w:hAnsi="Candara" w:cs="Arial"/>
          <w:color w:val="202122"/>
          <w:sz w:val="21"/>
          <w:szCs w:val="21"/>
        </w:rPr>
        <w:t>rimea care indic</w:t>
      </w:r>
      <w:r w:rsidRPr="00154A54">
        <w:rPr>
          <w:rFonts w:ascii="Candara" w:hAnsi="Candara" w:cs="Cambria"/>
          <w:color w:val="202122"/>
          <w:sz w:val="21"/>
          <w:szCs w:val="21"/>
        </w:rPr>
        <w:t>ă</w:t>
      </w:r>
      <w:r w:rsidRPr="00154A54">
        <w:rPr>
          <w:rFonts w:ascii="Candara" w:hAnsi="Candara" w:cs="Arial"/>
          <w:color w:val="202122"/>
          <w:sz w:val="21"/>
          <w:szCs w:val="21"/>
        </w:rPr>
        <w:t xml:space="preserve"> frac</w:t>
      </w:r>
      <w:r w:rsidRPr="00154A54">
        <w:rPr>
          <w:rFonts w:ascii="Candara" w:hAnsi="Candara" w:cs="Cambria"/>
          <w:color w:val="202122"/>
          <w:sz w:val="21"/>
          <w:szCs w:val="21"/>
        </w:rPr>
        <w:t>ț</w:t>
      </w:r>
      <w:r w:rsidRPr="00154A54">
        <w:rPr>
          <w:rFonts w:ascii="Candara" w:hAnsi="Candara" w:cs="Arial"/>
          <w:color w:val="202122"/>
          <w:sz w:val="21"/>
          <w:szCs w:val="21"/>
        </w:rPr>
        <w:t>iunea din energia luminoas</w:t>
      </w:r>
      <w:r w:rsidRPr="00154A54">
        <w:rPr>
          <w:rFonts w:ascii="Candara" w:hAnsi="Candara" w:cs="Cambria"/>
          <w:color w:val="202122"/>
          <w:sz w:val="21"/>
          <w:szCs w:val="21"/>
        </w:rPr>
        <w:t>ă</w:t>
      </w:r>
      <w:r w:rsidRPr="00154A54">
        <w:rPr>
          <w:rFonts w:ascii="Candara" w:hAnsi="Candara" w:cs="Arial"/>
          <w:color w:val="202122"/>
          <w:sz w:val="21"/>
          <w:szCs w:val="21"/>
        </w:rPr>
        <w:t xml:space="preserve"> incident</w:t>
      </w:r>
      <w:r w:rsidRPr="00154A54">
        <w:rPr>
          <w:rFonts w:ascii="Candara" w:hAnsi="Candara" w:cs="Cambria"/>
          <w:color w:val="202122"/>
          <w:sz w:val="21"/>
          <w:szCs w:val="21"/>
        </w:rPr>
        <w:t>ă</w:t>
      </w:r>
      <w:r w:rsidRPr="00154A54">
        <w:rPr>
          <w:rFonts w:ascii="Candara" w:hAnsi="Candara" w:cs="Arial"/>
          <w:color w:val="202122"/>
          <w:sz w:val="21"/>
          <w:szCs w:val="21"/>
        </w:rPr>
        <w:t xml:space="preserve"> radiat</w:t>
      </w:r>
      <w:r w:rsidRPr="00154A54">
        <w:rPr>
          <w:rFonts w:ascii="Candara" w:hAnsi="Candara" w:cs="Cambria"/>
          <w:color w:val="202122"/>
          <w:sz w:val="21"/>
          <w:szCs w:val="21"/>
        </w:rPr>
        <w:t>ă</w:t>
      </w:r>
      <w:r w:rsidRPr="00154A54">
        <w:rPr>
          <w:rFonts w:ascii="Candara" w:hAnsi="Candara" w:cs="Arial"/>
          <w:color w:val="202122"/>
          <w:sz w:val="21"/>
          <w:szCs w:val="21"/>
        </w:rPr>
        <w:t xml:space="preserve"> </w:t>
      </w:r>
      <w:r w:rsidRPr="00154A54">
        <w:rPr>
          <w:rFonts w:ascii="Candara" w:hAnsi="Candara" w:cs="Brush Script MT"/>
          <w:color w:val="202122"/>
          <w:sz w:val="21"/>
          <w:szCs w:val="21"/>
        </w:rPr>
        <w:t>î</w:t>
      </w:r>
      <w:r w:rsidRPr="00154A54">
        <w:rPr>
          <w:rFonts w:ascii="Candara" w:hAnsi="Candara" w:cs="Arial"/>
          <w:color w:val="202122"/>
          <w:sz w:val="21"/>
          <w:szCs w:val="21"/>
        </w:rPr>
        <w:t>n mod difuz de un corp. Albedo, este o valoare cuprins</w:t>
      </w:r>
      <w:r w:rsidRPr="00154A54">
        <w:rPr>
          <w:rFonts w:ascii="Candara" w:hAnsi="Candara" w:cs="Cambria"/>
          <w:color w:val="202122"/>
          <w:sz w:val="21"/>
          <w:szCs w:val="21"/>
        </w:rPr>
        <w:t>ă</w:t>
      </w:r>
      <w:r w:rsidRPr="00154A54">
        <w:rPr>
          <w:rFonts w:ascii="Candara" w:hAnsi="Candara" w:cs="Arial"/>
          <w:color w:val="202122"/>
          <w:sz w:val="21"/>
          <w:szCs w:val="21"/>
        </w:rPr>
        <w:t xml:space="preserve"> </w:t>
      </w:r>
      <w:r w:rsidRPr="00154A54">
        <w:rPr>
          <w:rFonts w:ascii="Candara" w:hAnsi="Candara" w:cs="Brush Script MT"/>
          <w:color w:val="202122"/>
          <w:sz w:val="21"/>
          <w:szCs w:val="21"/>
        </w:rPr>
        <w:t>î</w:t>
      </w:r>
      <w:r w:rsidRPr="00154A54">
        <w:rPr>
          <w:rFonts w:ascii="Candara" w:hAnsi="Candara" w:cs="Arial"/>
          <w:color w:val="202122"/>
          <w:sz w:val="21"/>
          <w:szCs w:val="21"/>
        </w:rPr>
        <w:t xml:space="preserve">ntre 0 </w:t>
      </w:r>
      <w:r w:rsidRPr="00154A54">
        <w:rPr>
          <w:rFonts w:ascii="Candara" w:hAnsi="Candara" w:cs="Cambria"/>
          <w:color w:val="202122"/>
          <w:sz w:val="21"/>
          <w:szCs w:val="21"/>
        </w:rPr>
        <w:t>ș</w:t>
      </w:r>
      <w:r w:rsidRPr="00154A54">
        <w:rPr>
          <w:rFonts w:ascii="Candara" w:hAnsi="Candara" w:cs="Arial"/>
          <w:color w:val="202122"/>
          <w:sz w:val="21"/>
          <w:szCs w:val="21"/>
        </w:rPr>
        <w:t>i 1: un corp negru perfect, care ar absorbi toate lungimile de und</w:t>
      </w:r>
      <w:r w:rsidRPr="00154A54">
        <w:rPr>
          <w:rFonts w:ascii="Candara" w:hAnsi="Candara" w:cs="Cambria"/>
          <w:color w:val="202122"/>
          <w:sz w:val="21"/>
          <w:szCs w:val="21"/>
        </w:rPr>
        <w:t>ă</w:t>
      </w:r>
      <w:r w:rsidRPr="00154A54">
        <w:rPr>
          <w:rFonts w:ascii="Candara" w:hAnsi="Candara" w:cs="Arial"/>
          <w:color w:val="202122"/>
          <w:sz w:val="21"/>
          <w:szCs w:val="21"/>
        </w:rPr>
        <w:t> f</w:t>
      </w:r>
      <w:r w:rsidRPr="00154A54">
        <w:rPr>
          <w:rFonts w:ascii="Candara" w:hAnsi="Candara" w:cs="Cambria"/>
          <w:color w:val="202122"/>
          <w:sz w:val="21"/>
          <w:szCs w:val="21"/>
        </w:rPr>
        <w:t>ă</w:t>
      </w:r>
      <w:r w:rsidRPr="00154A54">
        <w:rPr>
          <w:rFonts w:ascii="Candara" w:hAnsi="Candara" w:cs="Arial"/>
          <w:color w:val="202122"/>
          <w:sz w:val="21"/>
          <w:szCs w:val="21"/>
        </w:rPr>
        <w:t>r</w:t>
      </w:r>
      <w:r w:rsidRPr="00154A54">
        <w:rPr>
          <w:rFonts w:ascii="Candara" w:hAnsi="Candara" w:cs="Cambria"/>
          <w:color w:val="202122"/>
          <w:sz w:val="21"/>
          <w:szCs w:val="21"/>
        </w:rPr>
        <w:t>ă</w:t>
      </w:r>
      <w:r w:rsidRPr="00154A54">
        <w:rPr>
          <w:rFonts w:ascii="Candara" w:hAnsi="Candara" w:cs="Arial"/>
          <w:color w:val="202122"/>
          <w:sz w:val="21"/>
          <w:szCs w:val="21"/>
        </w:rPr>
        <w:t xml:space="preserve"> s</w:t>
      </w:r>
      <w:r w:rsidRPr="00154A54">
        <w:rPr>
          <w:rFonts w:ascii="Candara" w:hAnsi="Candara" w:cs="Cambria"/>
          <w:color w:val="202122"/>
          <w:sz w:val="21"/>
          <w:szCs w:val="21"/>
        </w:rPr>
        <w:t>ă</w:t>
      </w:r>
      <w:r w:rsidRPr="00154A54">
        <w:rPr>
          <w:rFonts w:ascii="Candara" w:hAnsi="Candara" w:cs="Arial"/>
          <w:color w:val="202122"/>
          <w:sz w:val="21"/>
          <w:szCs w:val="21"/>
        </w:rPr>
        <w:t xml:space="preserve"> reflecte niciuna, ar avea un albedo nul, </w:t>
      </w:r>
      <w:r w:rsidRPr="00154A54">
        <w:rPr>
          <w:rFonts w:ascii="Candara" w:hAnsi="Candara" w:cs="Brush Script MT"/>
          <w:color w:val="202122"/>
          <w:sz w:val="21"/>
          <w:szCs w:val="21"/>
        </w:rPr>
        <w:t>î</w:t>
      </w:r>
      <w:r w:rsidRPr="00154A54">
        <w:rPr>
          <w:rFonts w:ascii="Candara" w:hAnsi="Candara" w:cs="Arial"/>
          <w:color w:val="202122"/>
          <w:sz w:val="21"/>
          <w:szCs w:val="21"/>
        </w:rPr>
        <w:t>n timp ce o oglind</w:t>
      </w:r>
      <w:r w:rsidRPr="00154A54">
        <w:rPr>
          <w:rFonts w:ascii="Candara" w:hAnsi="Candara" w:cs="Cambria"/>
          <w:color w:val="202122"/>
          <w:sz w:val="21"/>
          <w:szCs w:val="21"/>
        </w:rPr>
        <w:t>ă</w:t>
      </w:r>
      <w:r w:rsidRPr="00154A54">
        <w:rPr>
          <w:rFonts w:ascii="Candara" w:hAnsi="Candara" w:cs="Arial"/>
          <w:color w:val="202122"/>
          <w:sz w:val="21"/>
          <w:szCs w:val="21"/>
        </w:rPr>
        <w:t> perfect</w:t>
      </w:r>
      <w:r w:rsidRPr="00154A54">
        <w:rPr>
          <w:rFonts w:ascii="Candara" w:hAnsi="Candara" w:cs="Cambria"/>
          <w:color w:val="202122"/>
          <w:sz w:val="21"/>
          <w:szCs w:val="21"/>
        </w:rPr>
        <w:t>ă</w:t>
      </w:r>
      <w:r w:rsidRPr="00154A54">
        <w:rPr>
          <w:rFonts w:ascii="Candara" w:hAnsi="Candara" w:cs="Arial"/>
          <w:color w:val="202122"/>
          <w:sz w:val="21"/>
          <w:szCs w:val="21"/>
        </w:rPr>
        <w:t xml:space="preserve">, care ar reflecta </w:t>
      </w:r>
      <w:r w:rsidRPr="00154A54">
        <w:rPr>
          <w:rFonts w:ascii="Candara" w:hAnsi="Candara" w:cs="Arial"/>
          <w:color w:val="202122"/>
          <w:sz w:val="21"/>
          <w:szCs w:val="21"/>
        </w:rPr>
        <w:lastRenderedPageBreak/>
        <w:t>toate lungimile de und</w:t>
      </w:r>
      <w:r w:rsidRPr="00154A54">
        <w:rPr>
          <w:rFonts w:ascii="Candara" w:hAnsi="Candara" w:cs="Cambria"/>
          <w:color w:val="202122"/>
          <w:sz w:val="21"/>
          <w:szCs w:val="21"/>
        </w:rPr>
        <w:t>ă</w:t>
      </w:r>
      <w:r w:rsidRPr="00154A54">
        <w:rPr>
          <w:rFonts w:ascii="Candara" w:hAnsi="Candara" w:cs="Arial"/>
          <w:color w:val="202122"/>
          <w:sz w:val="21"/>
          <w:szCs w:val="21"/>
        </w:rPr>
        <w:t>, f</w:t>
      </w:r>
      <w:r w:rsidRPr="00154A54">
        <w:rPr>
          <w:rFonts w:ascii="Candara" w:hAnsi="Candara" w:cs="Cambria"/>
          <w:color w:val="202122"/>
          <w:sz w:val="21"/>
          <w:szCs w:val="21"/>
        </w:rPr>
        <w:t>ă</w:t>
      </w:r>
      <w:r w:rsidRPr="00154A54">
        <w:rPr>
          <w:rFonts w:ascii="Candara" w:hAnsi="Candara" w:cs="Arial"/>
          <w:color w:val="202122"/>
          <w:sz w:val="21"/>
          <w:szCs w:val="21"/>
        </w:rPr>
        <w:t>r</w:t>
      </w:r>
      <w:r w:rsidRPr="00154A54">
        <w:rPr>
          <w:rFonts w:ascii="Candara" w:hAnsi="Candara" w:cs="Cambria"/>
          <w:color w:val="202122"/>
          <w:sz w:val="21"/>
          <w:szCs w:val="21"/>
        </w:rPr>
        <w:t>ă</w:t>
      </w:r>
      <w:r w:rsidRPr="00154A54">
        <w:rPr>
          <w:rFonts w:ascii="Candara" w:hAnsi="Candara" w:cs="Arial"/>
          <w:color w:val="202122"/>
          <w:sz w:val="21"/>
          <w:szCs w:val="21"/>
        </w:rPr>
        <w:t xml:space="preserve"> s</w:t>
      </w:r>
      <w:r w:rsidRPr="00154A54">
        <w:rPr>
          <w:rFonts w:ascii="Candara" w:hAnsi="Candara" w:cs="Cambria"/>
          <w:color w:val="202122"/>
          <w:sz w:val="21"/>
          <w:szCs w:val="21"/>
        </w:rPr>
        <w:t>ă</w:t>
      </w:r>
      <w:r w:rsidRPr="00154A54">
        <w:rPr>
          <w:rFonts w:ascii="Candara" w:hAnsi="Candara" w:cs="Arial"/>
          <w:color w:val="202122"/>
          <w:sz w:val="21"/>
          <w:szCs w:val="21"/>
        </w:rPr>
        <w:t xml:space="preserve"> absoarb</w:t>
      </w:r>
      <w:r w:rsidRPr="00154A54">
        <w:rPr>
          <w:rFonts w:ascii="Candara" w:hAnsi="Candara" w:cs="Cambria"/>
          <w:color w:val="202122"/>
          <w:sz w:val="21"/>
          <w:szCs w:val="21"/>
        </w:rPr>
        <w:t>ă</w:t>
      </w:r>
      <w:r w:rsidRPr="00154A54">
        <w:rPr>
          <w:rFonts w:ascii="Candara" w:hAnsi="Candara" w:cs="Arial"/>
          <w:color w:val="202122"/>
          <w:sz w:val="21"/>
          <w:szCs w:val="21"/>
        </w:rPr>
        <w:t xml:space="preserve"> niciuna, ar avea albedoul egal cu 1. Termenul </w:t>
      </w:r>
      <w:r w:rsidRPr="00154A54">
        <w:rPr>
          <w:rFonts w:ascii="Candara" w:hAnsi="Candara" w:cs="Arial"/>
          <w:b/>
          <w:bCs/>
          <w:color w:val="202122"/>
          <w:sz w:val="21"/>
          <w:szCs w:val="21"/>
        </w:rPr>
        <w:t>albedo</w:t>
      </w:r>
      <w:r w:rsidRPr="00154A54">
        <w:rPr>
          <w:rFonts w:ascii="Candara" w:hAnsi="Candara" w:cs="Arial"/>
          <w:color w:val="202122"/>
          <w:sz w:val="21"/>
          <w:szCs w:val="21"/>
        </w:rPr>
        <w:t> a fost introdus în optic</w:t>
      </w:r>
      <w:r w:rsidRPr="00154A54">
        <w:rPr>
          <w:rFonts w:ascii="Candara" w:hAnsi="Candara" w:cs="Cambria"/>
          <w:color w:val="202122"/>
          <w:sz w:val="21"/>
          <w:szCs w:val="21"/>
        </w:rPr>
        <w:t>ă</w:t>
      </w:r>
      <w:r w:rsidRPr="00154A54">
        <w:rPr>
          <w:rFonts w:ascii="Candara" w:hAnsi="Candara" w:cs="Arial"/>
          <w:color w:val="202122"/>
          <w:sz w:val="21"/>
          <w:szCs w:val="21"/>
        </w:rPr>
        <w:t> de Johann Heinrich Lambert, în lucrarea sa, din 1760, </w:t>
      </w:r>
      <w:r w:rsidRPr="00154A54">
        <w:rPr>
          <w:rFonts w:ascii="Candara" w:hAnsi="Candara" w:cs="Arial"/>
          <w:i/>
          <w:iCs/>
          <w:color w:val="202122"/>
          <w:sz w:val="21"/>
          <w:szCs w:val="21"/>
        </w:rPr>
        <w:t>Photometria</w:t>
      </w:r>
      <w:r w:rsidRPr="00154A54">
        <w:rPr>
          <w:rFonts w:ascii="Candara" w:hAnsi="Candara" w:cs="Arial"/>
          <w:color w:val="202122"/>
          <w:sz w:val="21"/>
          <w:szCs w:val="21"/>
        </w:rPr>
        <w:t>.</w:t>
      </w:r>
    </w:p>
    <w:p w:rsidR="00DB53B0" w:rsidRPr="00154A54" w:rsidRDefault="00DB53B0" w:rsidP="00154A54">
      <w:pPr>
        <w:spacing w:after="24" w:line="240" w:lineRule="auto"/>
        <w:jc w:val="center"/>
        <w:rPr>
          <w:rFonts w:ascii="Candara" w:eastAsia="Times New Roman" w:hAnsi="Candara" w:cs="Arial"/>
          <w:color w:val="202122"/>
          <w:sz w:val="19"/>
          <w:szCs w:val="19"/>
          <w:lang w:eastAsia="ro-RO"/>
        </w:rPr>
      </w:pPr>
      <w:r w:rsidRPr="00154A54">
        <w:rPr>
          <w:rFonts w:ascii="Candara" w:hAnsi="Candara" w:cs="Arial"/>
          <w:color w:val="202122"/>
          <w:sz w:val="21"/>
          <w:szCs w:val="21"/>
          <w:shd w:val="clear" w:color="auto" w:fill="FFFFFF"/>
        </w:rPr>
        <w:t>Albedo este utilizat în </w:t>
      </w:r>
      <w:r w:rsidRPr="00154A54">
        <w:rPr>
          <w:rFonts w:ascii="Candara" w:hAnsi="Candara" w:cs="Arial"/>
          <w:sz w:val="21"/>
          <w:szCs w:val="21"/>
          <w:shd w:val="clear" w:color="auto" w:fill="FFFFFF"/>
        </w:rPr>
        <w:t>astronomie</w:t>
      </w:r>
      <w:r w:rsidRPr="00154A54">
        <w:rPr>
          <w:rFonts w:ascii="Candara" w:hAnsi="Candara" w:cs="Arial"/>
          <w:color w:val="202122"/>
          <w:sz w:val="21"/>
          <w:szCs w:val="21"/>
          <w:shd w:val="clear" w:color="auto" w:fill="FFFFFF"/>
        </w:rPr>
        <w:t> pentru a avea o idee privitoare la compozi</w:t>
      </w:r>
      <w:r w:rsidRPr="00154A54">
        <w:rPr>
          <w:rFonts w:ascii="Candara" w:hAnsi="Candara" w:cs="Cambria"/>
          <w:color w:val="202122"/>
          <w:sz w:val="21"/>
          <w:szCs w:val="21"/>
          <w:shd w:val="clear" w:color="auto" w:fill="FFFFFF"/>
        </w:rPr>
        <w:t>ț</w:t>
      </w:r>
      <w:r w:rsidRPr="00154A54">
        <w:rPr>
          <w:rFonts w:ascii="Candara" w:hAnsi="Candara" w:cs="Arial"/>
          <w:color w:val="202122"/>
          <w:sz w:val="21"/>
          <w:szCs w:val="21"/>
          <w:shd w:val="clear" w:color="auto" w:fill="FFFFFF"/>
        </w:rPr>
        <w:t>ia unui corp ceresc prea rece pentru a emite propria sa lumin</w:t>
      </w:r>
      <w:r w:rsidRPr="00154A54">
        <w:rPr>
          <w:rFonts w:ascii="Candara" w:hAnsi="Candara" w:cs="Cambria"/>
          <w:color w:val="202122"/>
          <w:sz w:val="21"/>
          <w:szCs w:val="21"/>
          <w:shd w:val="clear" w:color="auto" w:fill="FFFFFF"/>
        </w:rPr>
        <w:t>ă</w:t>
      </w:r>
      <w:r w:rsidRPr="00154A54">
        <w:rPr>
          <w:rFonts w:ascii="Candara" w:hAnsi="Candara" w:cs="Arial"/>
          <w:color w:val="202122"/>
          <w:sz w:val="21"/>
          <w:szCs w:val="21"/>
          <w:shd w:val="clear" w:color="auto" w:fill="FFFFFF"/>
        </w:rPr>
        <w:t>, m</w:t>
      </w:r>
      <w:r w:rsidRPr="00154A54">
        <w:rPr>
          <w:rFonts w:ascii="Candara" w:hAnsi="Candara" w:cs="Cambria"/>
          <w:color w:val="202122"/>
          <w:sz w:val="21"/>
          <w:szCs w:val="21"/>
          <w:shd w:val="clear" w:color="auto" w:fill="FFFFFF"/>
        </w:rPr>
        <w:t>ă</w:t>
      </w:r>
      <w:r w:rsidRPr="00154A54">
        <w:rPr>
          <w:rFonts w:ascii="Candara" w:hAnsi="Candara" w:cs="Arial"/>
          <w:color w:val="202122"/>
          <w:sz w:val="21"/>
          <w:szCs w:val="21"/>
          <w:shd w:val="clear" w:color="auto" w:fill="FFFFFF"/>
        </w:rPr>
        <w:t>sur</w:t>
      </w:r>
      <w:r w:rsidRPr="00154A54">
        <w:rPr>
          <w:rFonts w:ascii="Candara" w:hAnsi="Candara" w:cs="Lucida Calligraphy"/>
          <w:color w:val="202122"/>
          <w:sz w:val="21"/>
          <w:szCs w:val="21"/>
          <w:shd w:val="clear" w:color="auto" w:fill="FFFFFF"/>
        </w:rPr>
        <w:t>â</w:t>
      </w:r>
      <w:r w:rsidRPr="00154A54">
        <w:rPr>
          <w:rFonts w:ascii="Candara" w:hAnsi="Candara" w:cs="Arial"/>
          <w:color w:val="202122"/>
          <w:sz w:val="21"/>
          <w:szCs w:val="21"/>
          <w:shd w:val="clear" w:color="auto" w:fill="FFFFFF"/>
        </w:rPr>
        <w:t>nd reflexia unei surse luminoase externe, cum este</w:t>
      </w:r>
      <w:r w:rsidRPr="00154A54">
        <w:rPr>
          <w:rFonts w:ascii="Candara" w:hAnsi="Candara" w:cs="Lucida Calligraphy"/>
          <w:color w:val="202122"/>
          <w:sz w:val="21"/>
          <w:szCs w:val="21"/>
          <w:shd w:val="clear" w:color="auto" w:fill="FFFFFF"/>
        </w:rPr>
        <w:t> </w:t>
      </w:r>
      <w:r w:rsidRPr="00154A54">
        <w:rPr>
          <w:rFonts w:ascii="Candara" w:hAnsi="Candara" w:cs="Arial"/>
          <w:sz w:val="21"/>
          <w:szCs w:val="21"/>
          <w:shd w:val="clear" w:color="auto" w:fill="FFFFFF"/>
        </w:rPr>
        <w:t>Soarele</w:t>
      </w:r>
      <w:r w:rsidRPr="00154A54">
        <w:rPr>
          <w:rFonts w:ascii="Candara" w:hAnsi="Candara" w:cs="Arial"/>
          <w:color w:val="202122"/>
          <w:sz w:val="21"/>
          <w:szCs w:val="21"/>
          <w:shd w:val="clear" w:color="auto" w:fill="FFFFFF"/>
        </w:rPr>
        <w:t>. Se pot diferen</w:t>
      </w:r>
      <w:r w:rsidRPr="00154A54">
        <w:rPr>
          <w:rFonts w:ascii="Candara" w:hAnsi="Candara" w:cs="Cambria"/>
          <w:color w:val="202122"/>
          <w:sz w:val="21"/>
          <w:szCs w:val="21"/>
          <w:shd w:val="clear" w:color="auto" w:fill="FFFFFF"/>
        </w:rPr>
        <w:t>ț</w:t>
      </w:r>
      <w:r w:rsidRPr="00154A54">
        <w:rPr>
          <w:rFonts w:ascii="Candara" w:hAnsi="Candara" w:cs="Arial"/>
          <w:color w:val="202122"/>
          <w:sz w:val="21"/>
          <w:szCs w:val="21"/>
          <w:shd w:val="clear" w:color="auto" w:fill="FFFFFF"/>
        </w:rPr>
        <w:t>ia astfel, cu u</w:t>
      </w:r>
      <w:r w:rsidRPr="00154A54">
        <w:rPr>
          <w:rFonts w:ascii="Candara" w:hAnsi="Candara" w:cs="Cambria"/>
          <w:color w:val="202122"/>
          <w:sz w:val="21"/>
          <w:szCs w:val="21"/>
          <w:shd w:val="clear" w:color="auto" w:fill="FFFFFF"/>
        </w:rPr>
        <w:t>ș</w:t>
      </w:r>
      <w:r w:rsidRPr="00154A54">
        <w:rPr>
          <w:rFonts w:ascii="Candara" w:hAnsi="Candara" w:cs="Arial"/>
          <w:color w:val="202122"/>
          <w:sz w:val="21"/>
          <w:szCs w:val="21"/>
          <w:shd w:val="clear" w:color="auto" w:fill="FFFFFF"/>
        </w:rPr>
        <w:t>urin</w:t>
      </w:r>
      <w:r w:rsidRPr="00154A54">
        <w:rPr>
          <w:rFonts w:ascii="Candara" w:hAnsi="Candara" w:cs="Cambria"/>
          <w:color w:val="202122"/>
          <w:sz w:val="21"/>
          <w:szCs w:val="21"/>
          <w:shd w:val="clear" w:color="auto" w:fill="FFFFFF"/>
        </w:rPr>
        <w:t>ță</w:t>
      </w:r>
      <w:r w:rsidRPr="00154A54">
        <w:rPr>
          <w:rFonts w:ascii="Candara" w:hAnsi="Candara" w:cs="Arial"/>
          <w:color w:val="202122"/>
          <w:sz w:val="21"/>
          <w:szCs w:val="21"/>
          <w:shd w:val="clear" w:color="auto" w:fill="FFFFFF"/>
        </w:rPr>
        <w:t>,</w:t>
      </w:r>
      <w:r w:rsidRPr="00154A54">
        <w:rPr>
          <w:rFonts w:ascii="Candara" w:hAnsi="Candara" w:cs="Lucida Calligraphy"/>
          <w:color w:val="202122"/>
          <w:sz w:val="21"/>
          <w:szCs w:val="21"/>
          <w:shd w:val="clear" w:color="auto" w:fill="FFFFFF"/>
        </w:rPr>
        <w:t> </w:t>
      </w:r>
      <w:r w:rsidRPr="00154A54">
        <w:rPr>
          <w:rFonts w:ascii="Candara" w:hAnsi="Candara" w:cs="Arial"/>
          <w:sz w:val="21"/>
          <w:szCs w:val="21"/>
          <w:shd w:val="clear" w:color="auto" w:fill="FFFFFF"/>
        </w:rPr>
        <w:t>planetele gazoase</w:t>
      </w:r>
      <w:r w:rsidRPr="00154A54">
        <w:rPr>
          <w:rFonts w:ascii="Candara" w:hAnsi="Candara" w:cs="Arial"/>
          <w:color w:val="202122"/>
          <w:sz w:val="21"/>
          <w:szCs w:val="21"/>
          <w:shd w:val="clear" w:color="auto" w:fill="FFFFFF"/>
        </w:rPr>
        <w:t>, care au un albedo puternic, de </w:t>
      </w:r>
      <w:r w:rsidRPr="00154A54">
        <w:rPr>
          <w:rFonts w:ascii="Candara" w:hAnsi="Candara" w:cs="Arial"/>
          <w:sz w:val="21"/>
          <w:szCs w:val="21"/>
          <w:shd w:val="clear" w:color="auto" w:fill="FFFFFF"/>
        </w:rPr>
        <w:t>planetele telurice</w:t>
      </w:r>
      <w:r w:rsidRPr="00154A54">
        <w:rPr>
          <w:rFonts w:ascii="Candara" w:hAnsi="Candara" w:cs="Arial"/>
          <w:color w:val="202122"/>
          <w:sz w:val="21"/>
          <w:szCs w:val="21"/>
          <w:shd w:val="clear" w:color="auto" w:fill="FFFFFF"/>
        </w:rPr>
        <w:t>, care au un albedo slab.</w:t>
      </w:r>
    </w:p>
    <w:p w:rsidR="00783B7B" w:rsidRPr="00154A54" w:rsidRDefault="007B02FC" w:rsidP="00154A54">
      <w:pPr>
        <w:spacing w:after="24" w:line="240" w:lineRule="auto"/>
        <w:jc w:val="center"/>
        <w:rPr>
          <w:rFonts w:ascii="Candara" w:eastAsia="Times New Roman" w:hAnsi="Candara" w:cs="Arial"/>
          <w:color w:val="202122"/>
          <w:sz w:val="19"/>
          <w:szCs w:val="19"/>
          <w:lang w:eastAsia="ro-RO"/>
        </w:rPr>
      </w:pPr>
      <w:r w:rsidRPr="00154A54">
        <w:rPr>
          <w:rFonts w:ascii="Candara" w:eastAsia="Times New Roman" w:hAnsi="Candara" w:cs="Arial"/>
          <w:color w:val="202122"/>
          <w:sz w:val="19"/>
          <w:szCs w:val="19"/>
          <w:lang w:eastAsia="ro-RO"/>
        </w:rPr>
        <w:t>Albedoul geometric A se calculează pornind de la magnitudinea absolută măsurată H și diametrul măsurat D cu ajutorul formulei</w:t>
      </w:r>
      <w:r w:rsidR="003A493A" w:rsidRPr="00154A54">
        <w:rPr>
          <w:rFonts w:ascii="Candara" w:eastAsia="Times New Roman" w:hAnsi="Candara" w:cs="Arial"/>
          <w:color w:val="202122"/>
          <w:sz w:val="19"/>
          <w:szCs w:val="19"/>
          <w:lang w:eastAsia="ro-RO"/>
        </w:rPr>
        <w:t>: </w:t>
      </w:r>
      <w:r w:rsidR="003A493A" w:rsidRPr="00154A54">
        <w:rPr>
          <w:rFonts w:ascii="Cambria Math" w:eastAsia="Times New Roman" w:hAnsi="Cambria Math" w:cs="Cambria Math"/>
          <w:vanish/>
          <w:color w:val="202122"/>
          <w:lang w:eastAsia="ro-RO"/>
        </w:rPr>
        <w:t>𝐴</w:t>
      </w:r>
      <w:r w:rsidR="003A493A" w:rsidRPr="00154A54">
        <w:rPr>
          <w:rFonts w:ascii="Candara" w:eastAsia="Times New Roman" w:hAnsi="Candara" w:cs="Arial"/>
          <w:vanish/>
          <w:color w:val="202122"/>
          <w:lang w:eastAsia="ro-RO"/>
        </w:rPr>
        <w:t>=(1329×10−</w:t>
      </w:r>
      <w:r w:rsidR="003A493A" w:rsidRPr="00154A54">
        <w:rPr>
          <w:rFonts w:ascii="Cambria Math" w:eastAsia="Times New Roman" w:hAnsi="Cambria Math" w:cs="Cambria Math"/>
          <w:vanish/>
          <w:color w:val="202122"/>
          <w:lang w:eastAsia="ro-RO"/>
        </w:rPr>
        <w:t>𝐻</w:t>
      </w:r>
      <w:r w:rsidR="003A493A" w:rsidRPr="00154A54">
        <w:rPr>
          <w:rFonts w:ascii="Candara" w:eastAsia="Times New Roman" w:hAnsi="Candara" w:cs="Arial"/>
          <w:vanish/>
          <w:color w:val="202122"/>
          <w:lang w:eastAsia="ro-RO"/>
        </w:rPr>
        <w:t>/5</w:t>
      </w:r>
      <w:r w:rsidR="003A493A" w:rsidRPr="00154A54">
        <w:rPr>
          <w:rFonts w:ascii="Cambria Math" w:eastAsia="Times New Roman" w:hAnsi="Cambria Math" w:cs="Cambria Math"/>
          <w:vanish/>
          <w:color w:val="202122"/>
          <w:lang w:eastAsia="ro-RO"/>
        </w:rPr>
        <w:t>𝐷</w:t>
      </w:r>
      <w:r w:rsidR="003A493A" w:rsidRPr="00154A54">
        <w:rPr>
          <w:rFonts w:ascii="Candara" w:eastAsia="Times New Roman" w:hAnsi="Candara" w:cs="Arial"/>
          <w:vanish/>
          <w:color w:val="202122"/>
          <w:lang w:eastAsia="ro-RO"/>
        </w:rPr>
        <w:t>)2</w:t>
      </w:r>
      <w:r w:rsidR="00783B7B" w:rsidRPr="00154A54">
        <w:rPr>
          <w:rFonts w:ascii="Candara" w:eastAsia="Times New Roman" w:hAnsi="Candara" w:cs="Arial"/>
          <w:color w:val="202122"/>
          <w:lang w:eastAsia="ro-RO"/>
        </w:rPr>
        <w:t>………………..</w:t>
      </w:r>
      <w:r w:rsidR="003A493A" w:rsidRPr="00154A54">
        <w:rPr>
          <w:rFonts w:ascii="Candara" w:eastAsia="Times New Roman" w:hAnsi="Candara" w:cs="Arial"/>
          <w:color w:val="202122"/>
          <w:sz w:val="19"/>
          <w:szCs w:val="19"/>
          <w:lang w:eastAsia="ro-RO"/>
        </w:rPr>
        <w:t>.</w:t>
      </w:r>
    </w:p>
    <w:p w:rsidR="003A493A" w:rsidRPr="003A493A" w:rsidRDefault="003A493A" w:rsidP="00154A54">
      <w:pPr>
        <w:spacing w:after="0" w:line="240" w:lineRule="auto"/>
        <w:ind w:left="768"/>
        <w:jc w:val="center"/>
        <w:rPr>
          <w:rFonts w:ascii="Arial" w:eastAsia="Times New Roman" w:hAnsi="Arial" w:cs="Arial"/>
          <w:color w:val="202122"/>
          <w:sz w:val="19"/>
          <w:szCs w:val="19"/>
          <w:lang w:eastAsia="ro-RO"/>
        </w:rPr>
      </w:pPr>
    </w:p>
    <w:p w:rsidR="003A493A" w:rsidRDefault="003A493A" w:rsidP="00154A54">
      <w:pPr>
        <w:spacing w:after="0"/>
        <w:jc w:val="center"/>
      </w:pPr>
    </w:p>
    <w:p w:rsidR="006E59FC" w:rsidRDefault="006E59FC" w:rsidP="00154A54">
      <w:pPr>
        <w:spacing w:after="0"/>
        <w:jc w:val="center"/>
      </w:pPr>
      <w:r w:rsidRPr="006E59FC">
        <w:t>https://en.wikipedia.org/wiki/Absolute_magnitude</w:t>
      </w:r>
    </w:p>
    <w:p w:rsidR="00766A3A" w:rsidRDefault="006C7879" w:rsidP="00154A54">
      <w:pPr>
        <w:spacing w:after="0"/>
        <w:jc w:val="center"/>
      </w:pPr>
      <w:r w:rsidRPr="006C7879">
        <w:t>https://en.wikipedia.org/wiki/List_of_possible_dwarf_planets</w:t>
      </w:r>
    </w:p>
    <w:p w:rsidR="0059412E" w:rsidRDefault="00766A3A" w:rsidP="00154A54">
      <w:pPr>
        <w:spacing w:after="0"/>
        <w:jc w:val="center"/>
      </w:pPr>
      <w:r w:rsidRPr="00766A3A">
        <w:t>https://ro.wikipedia.org/wiki/Albedo</w:t>
      </w:r>
    </w:p>
    <w:p w:rsidR="00665A08" w:rsidRDefault="006330F1" w:rsidP="00154A54">
      <w:pPr>
        <w:jc w:val="center"/>
      </w:pPr>
      <w:r w:rsidRPr="00623F35">
        <w:t>https://commons.wikimedia.org/w/index.php?curid=654048</w:t>
      </w:r>
    </w:p>
    <w:sectPr w:rsidR="00665A08" w:rsidSect="007D33BB">
      <w:pgSz w:w="16839" w:h="11907" w:orient="landscape" w:code="9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6C56" w:rsidRDefault="00146C56" w:rsidP="007E5680">
      <w:pPr>
        <w:spacing w:after="0" w:line="240" w:lineRule="auto"/>
      </w:pPr>
      <w:r>
        <w:separator/>
      </w:r>
    </w:p>
  </w:endnote>
  <w:endnote w:type="continuationSeparator" w:id="0">
    <w:p w:rsidR="00146C56" w:rsidRDefault="00146C56" w:rsidP="007E5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6C56" w:rsidRDefault="00146C56" w:rsidP="007E5680">
      <w:pPr>
        <w:spacing w:after="0" w:line="240" w:lineRule="auto"/>
      </w:pPr>
      <w:r>
        <w:separator/>
      </w:r>
    </w:p>
  </w:footnote>
  <w:footnote w:type="continuationSeparator" w:id="0">
    <w:p w:rsidR="00146C56" w:rsidRDefault="00146C56" w:rsidP="007E56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FE36F1"/>
    <w:multiLevelType w:val="multilevel"/>
    <w:tmpl w:val="E0047AF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gutterAtTop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93A"/>
    <w:rsid w:val="00015770"/>
    <w:rsid w:val="000637FD"/>
    <w:rsid w:val="0014664B"/>
    <w:rsid w:val="00146C56"/>
    <w:rsid w:val="001515D6"/>
    <w:rsid w:val="00152E69"/>
    <w:rsid w:val="00154A54"/>
    <w:rsid w:val="00203ED1"/>
    <w:rsid w:val="00223103"/>
    <w:rsid w:val="00261BA3"/>
    <w:rsid w:val="00383EB1"/>
    <w:rsid w:val="003A493A"/>
    <w:rsid w:val="003C0759"/>
    <w:rsid w:val="003C17D2"/>
    <w:rsid w:val="003E603D"/>
    <w:rsid w:val="00412D0D"/>
    <w:rsid w:val="00415BC3"/>
    <w:rsid w:val="004C1832"/>
    <w:rsid w:val="00505F61"/>
    <w:rsid w:val="00557AEB"/>
    <w:rsid w:val="0057328A"/>
    <w:rsid w:val="0059412E"/>
    <w:rsid w:val="005C24F6"/>
    <w:rsid w:val="00623F35"/>
    <w:rsid w:val="006330F1"/>
    <w:rsid w:val="00665A08"/>
    <w:rsid w:val="00675719"/>
    <w:rsid w:val="006C7879"/>
    <w:rsid w:val="006E59FC"/>
    <w:rsid w:val="00714F13"/>
    <w:rsid w:val="007364C6"/>
    <w:rsid w:val="007550C7"/>
    <w:rsid w:val="00766A3A"/>
    <w:rsid w:val="00783A0D"/>
    <w:rsid w:val="00783B7B"/>
    <w:rsid w:val="007B02FC"/>
    <w:rsid w:val="007D33BB"/>
    <w:rsid w:val="007E5680"/>
    <w:rsid w:val="00860A43"/>
    <w:rsid w:val="00893E58"/>
    <w:rsid w:val="008C05BD"/>
    <w:rsid w:val="008C2E0D"/>
    <w:rsid w:val="008F4D5F"/>
    <w:rsid w:val="009A756D"/>
    <w:rsid w:val="00B16637"/>
    <w:rsid w:val="00B52B13"/>
    <w:rsid w:val="00B76CD3"/>
    <w:rsid w:val="00C04963"/>
    <w:rsid w:val="00C0603C"/>
    <w:rsid w:val="00C27716"/>
    <w:rsid w:val="00DB53B0"/>
    <w:rsid w:val="00E3351D"/>
    <w:rsid w:val="00E70C30"/>
    <w:rsid w:val="00E8447A"/>
    <w:rsid w:val="00EC1C16"/>
    <w:rsid w:val="00F1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EE630E-1800-47DD-BBB6-60EB7D2B1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unhideWhenUsed/>
    <w:rsid w:val="003A493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A4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nowrap">
    <w:name w:val="nowrap"/>
    <w:basedOn w:val="Fontdeparagrafimplicit"/>
    <w:rsid w:val="003A493A"/>
  </w:style>
  <w:style w:type="character" w:customStyle="1" w:styleId="mw-cite-backlink">
    <w:name w:val="mw-cite-backlink"/>
    <w:basedOn w:val="Fontdeparagrafimplicit"/>
    <w:rsid w:val="003A493A"/>
  </w:style>
  <w:style w:type="character" w:customStyle="1" w:styleId="reference-text">
    <w:name w:val="reference-text"/>
    <w:basedOn w:val="Fontdeparagrafimplicit"/>
    <w:rsid w:val="003A493A"/>
  </w:style>
  <w:style w:type="character" w:customStyle="1" w:styleId="mwe-math-mathml-inline">
    <w:name w:val="mwe-math-mathml-inline"/>
    <w:basedOn w:val="Fontdeparagrafimplicit"/>
    <w:rsid w:val="003A493A"/>
  </w:style>
  <w:style w:type="paragraph" w:styleId="Frspaiere">
    <w:name w:val="No Spacing"/>
    <w:link w:val="FrspaiereCaracter"/>
    <w:uiPriority w:val="1"/>
    <w:qFormat/>
    <w:rsid w:val="00015770"/>
    <w:pPr>
      <w:spacing w:after="0" w:line="240" w:lineRule="auto"/>
    </w:pPr>
    <w:rPr>
      <w:rFonts w:eastAsiaTheme="minorEastAsia"/>
      <w:lang w:eastAsia="ro-RO"/>
    </w:rPr>
  </w:style>
  <w:style w:type="character" w:customStyle="1" w:styleId="FrspaiereCaracter">
    <w:name w:val="Fără spațiere Caracter"/>
    <w:basedOn w:val="Fontdeparagrafimplicit"/>
    <w:link w:val="Frspaiere"/>
    <w:uiPriority w:val="1"/>
    <w:rsid w:val="00015770"/>
    <w:rPr>
      <w:rFonts w:eastAsiaTheme="minorEastAsia"/>
      <w:lang w:eastAsia="ro-RO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7E5680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7E5680"/>
    <w:rPr>
      <w:sz w:val="20"/>
      <w:szCs w:val="20"/>
    </w:rPr>
  </w:style>
  <w:style w:type="character" w:styleId="Referinnotdesubsol">
    <w:name w:val="footnote reference"/>
    <w:basedOn w:val="Fontdeparagrafimplicit"/>
    <w:uiPriority w:val="99"/>
    <w:semiHidden/>
    <w:unhideWhenUsed/>
    <w:rsid w:val="007E5680"/>
    <w:rPr>
      <w:vertAlign w:val="superscript"/>
    </w:rPr>
  </w:style>
  <w:style w:type="paragraph" w:styleId="Legend">
    <w:name w:val="caption"/>
    <w:basedOn w:val="Normal"/>
    <w:next w:val="Normal"/>
    <w:uiPriority w:val="35"/>
    <w:unhideWhenUsed/>
    <w:qFormat/>
    <w:rsid w:val="007550C7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texhtml">
    <w:name w:val="texhtml"/>
    <w:basedOn w:val="Fontdeparagrafimplicit"/>
    <w:rsid w:val="006E59FC"/>
  </w:style>
  <w:style w:type="paragraph" w:styleId="Antet">
    <w:name w:val="header"/>
    <w:basedOn w:val="Normal"/>
    <w:link w:val="AntetCaracter"/>
    <w:uiPriority w:val="99"/>
    <w:unhideWhenUsed/>
    <w:rsid w:val="00B52B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B52B13"/>
  </w:style>
  <w:style w:type="paragraph" w:styleId="Subsol">
    <w:name w:val="footer"/>
    <w:basedOn w:val="Normal"/>
    <w:link w:val="SubsolCaracter"/>
    <w:uiPriority w:val="99"/>
    <w:unhideWhenUsed/>
    <w:rsid w:val="00B52B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B52B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85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3355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5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Triton_(moon)" TargetMode="External"/><Relationship Id="rId13" Type="http://schemas.openxmlformats.org/officeDocument/2006/relationships/hyperlink" Target="https://en.wikipedia.org/wiki/225088_Gonggong" TargetMode="External"/><Relationship Id="rId18" Type="http://schemas.openxmlformats.org/officeDocument/2006/relationships/hyperlink" Target="https://en.wikipedia.org/wiki/90377_Sedna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en.wikipedia.org/wiki/28978_Ixion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en.wikipedia.org/wiki/Makemake" TargetMode="External"/><Relationship Id="rId17" Type="http://schemas.openxmlformats.org/officeDocument/2006/relationships/hyperlink" Target="https://en.wikipedia.org/wiki/90482_Orcus" TargetMode="External"/><Relationship Id="rId25" Type="http://schemas.openxmlformats.org/officeDocument/2006/relationships/hyperlink" Target="https://en.wikipedia.org/wiki/19521_Chao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n.wikipedia.org/wiki/Ceres_(dwarf_planet)" TargetMode="External"/><Relationship Id="rId20" Type="http://schemas.openxmlformats.org/officeDocument/2006/relationships/hyperlink" Target="https://en.wikipedia.org/wiki/174567_Varda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n.wikipedia.org/wiki/Haumea" TargetMode="External"/><Relationship Id="rId24" Type="http://schemas.openxmlformats.org/officeDocument/2006/relationships/hyperlink" Target="https://en.wikipedia.org/wiki/Dysnomia_(moon)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n.wikipedia.org/wiki/50000_Quaoar" TargetMode="External"/><Relationship Id="rId23" Type="http://schemas.openxmlformats.org/officeDocument/2006/relationships/hyperlink" Target="https://en.wikipedia.org/wiki/20000_Varuna" TargetMode="External"/><Relationship Id="rId10" Type="http://schemas.openxmlformats.org/officeDocument/2006/relationships/hyperlink" Target="https://en.wikipedia.org/wiki/Eris_(dwarf_planet)" TargetMode="External"/><Relationship Id="rId19" Type="http://schemas.openxmlformats.org/officeDocument/2006/relationships/hyperlink" Target="https://en.wikipedia.org/wiki/120347_Salaci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n.wikipedia.org/wiki/Pluto" TargetMode="External"/><Relationship Id="rId14" Type="http://schemas.openxmlformats.org/officeDocument/2006/relationships/hyperlink" Target="https://en.wikipedia.org/wiki/Charon_(moon)" TargetMode="External"/><Relationship Id="rId22" Type="http://schemas.openxmlformats.org/officeDocument/2006/relationships/hyperlink" Target="https://en.wikipedia.org/wiki/229762_G%C7%83k%C3%BAn%C7%81%CA%BCh%C3%B2md%C3%ADm%C3%A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Primul element și data" Version="1987"/>
</file>

<file path=customXml/itemProps1.xml><?xml version="1.0" encoding="utf-8"?>
<ds:datastoreItem xmlns:ds="http://schemas.openxmlformats.org/officeDocument/2006/customXml" ds:itemID="{E2DC14A2-602F-46EE-8D3E-0EC61C1BD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2</Pages>
  <Words>618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4197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31</cp:revision>
  <dcterms:created xsi:type="dcterms:W3CDTF">2024-05-07T09:51:00Z</dcterms:created>
  <dcterms:modified xsi:type="dcterms:W3CDTF">2024-05-23T10:18:00Z</dcterms:modified>
</cp:coreProperties>
</file>