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ED8" w:rsidRDefault="0068714C" w:rsidP="002D07EF">
      <w:pPr>
        <w:spacing w:before="60" w:after="0" w:line="240" w:lineRule="auto"/>
        <w:ind w:firstLine="850"/>
        <w:jc w:val="both"/>
        <w:rPr>
          <w:rFonts w:ascii="Arial" w:hAnsi="Arial" w:cs="Arial"/>
          <w:sz w:val="24"/>
          <w:szCs w:val="24"/>
        </w:rPr>
      </w:pPr>
      <w:r w:rsidRPr="0068714C">
        <w:rPr>
          <w:rFonts w:ascii="Arial" w:hAnsi="Arial" w:cs="Arial"/>
          <w:sz w:val="24"/>
          <w:szCs w:val="24"/>
        </w:rPr>
        <w:t>Regiunile (ti</w:t>
      </w:r>
      <w:r>
        <w:rPr>
          <w:rFonts w:ascii="Arial" w:hAnsi="Arial" w:cs="Arial"/>
          <w:sz w:val="24"/>
          <w:szCs w:val="24"/>
        </w:rPr>
        <w:t>purile) climatice se delimitează, cu aproximație, în funcț</w:t>
      </w:r>
      <w:r w:rsidRPr="0068714C">
        <w:rPr>
          <w:rFonts w:ascii="Arial" w:hAnsi="Arial" w:cs="Arial"/>
          <w:sz w:val="24"/>
          <w:szCs w:val="24"/>
        </w:rPr>
        <w:t>ie de temperatur</w:t>
      </w:r>
      <w:r>
        <w:rPr>
          <w:rFonts w:ascii="Arial" w:hAnsi="Arial" w:cs="Arial"/>
          <w:sz w:val="24"/>
          <w:szCs w:val="24"/>
        </w:rPr>
        <w:t xml:space="preserve">i, amplitudinile termice, numărul de anotimpuri și cantitatea de precipitații, toate variind în </w:t>
      </w:r>
      <w:r w:rsidRPr="0068714C">
        <w:rPr>
          <w:rFonts w:ascii="Arial" w:hAnsi="Arial" w:cs="Arial"/>
          <w:sz w:val="24"/>
          <w:szCs w:val="24"/>
        </w:rPr>
        <w:t xml:space="preserve">raport cu latitudinea, gradul de </w:t>
      </w:r>
      <w:proofErr w:type="spellStart"/>
      <w:r w:rsidRPr="0068714C">
        <w:rPr>
          <w:rFonts w:ascii="Arial" w:hAnsi="Arial" w:cs="Arial"/>
          <w:sz w:val="24"/>
          <w:szCs w:val="24"/>
        </w:rPr>
        <w:t>continentalism</w:t>
      </w:r>
      <w:proofErr w:type="spellEnd"/>
      <w:r w:rsidRPr="0068714C">
        <w:rPr>
          <w:rFonts w:ascii="Arial" w:hAnsi="Arial" w:cs="Arial"/>
          <w:sz w:val="24"/>
          <w:szCs w:val="24"/>
        </w:rPr>
        <w:t>, apropierea de</w:t>
      </w:r>
      <w:r w:rsidR="00D27ED8">
        <w:rPr>
          <w:rFonts w:ascii="Arial" w:hAnsi="Arial" w:cs="Arial"/>
          <w:sz w:val="24"/>
          <w:szCs w:val="24"/>
        </w:rPr>
        <w:t xml:space="preserve"> </w:t>
      </w:r>
      <w:r w:rsidR="00D27ED8" w:rsidRPr="00D27ED8">
        <w:rPr>
          <w:rFonts w:ascii="Arial" w:hAnsi="Arial" w:cs="Arial"/>
          <w:sz w:val="24"/>
          <w:szCs w:val="24"/>
        </w:rPr>
        <w:t>ocean sau d</w:t>
      </w:r>
      <w:r w:rsidR="00D27ED8">
        <w:rPr>
          <w:rFonts w:ascii="Arial" w:hAnsi="Arial" w:cs="Arial"/>
          <w:sz w:val="24"/>
          <w:szCs w:val="24"/>
        </w:rPr>
        <w:t xml:space="preserve">e munte. În Europa se conturează 6 regiuni sau tipuri </w:t>
      </w:r>
      <w:r w:rsidR="00D27ED8" w:rsidRPr="00D27ED8">
        <w:rPr>
          <w:rFonts w:ascii="Arial" w:hAnsi="Arial" w:cs="Arial"/>
          <w:sz w:val="24"/>
          <w:szCs w:val="24"/>
        </w:rPr>
        <w:t>de clim</w:t>
      </w:r>
      <w:r w:rsidR="00D27ED8">
        <w:rPr>
          <w:rFonts w:ascii="Arial" w:hAnsi="Arial" w:cs="Arial"/>
          <w:sz w:val="24"/>
          <w:szCs w:val="24"/>
        </w:rPr>
        <w:t>at temperat: oceanic, de tranziț</w:t>
      </w:r>
      <w:r w:rsidR="00D27ED8" w:rsidRPr="00D27ED8">
        <w:rPr>
          <w:rFonts w:ascii="Arial" w:hAnsi="Arial" w:cs="Arial"/>
          <w:sz w:val="24"/>
          <w:szCs w:val="24"/>
        </w:rPr>
        <w:t>ie</w:t>
      </w:r>
      <w:r w:rsidR="00D27ED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27ED8">
        <w:rPr>
          <w:rFonts w:ascii="Arial" w:hAnsi="Arial" w:cs="Arial"/>
          <w:sz w:val="24"/>
          <w:szCs w:val="24"/>
        </w:rPr>
        <w:t>semicontinental</w:t>
      </w:r>
      <w:proofErr w:type="spellEnd"/>
      <w:r w:rsidR="00D27ED8">
        <w:rPr>
          <w:rFonts w:ascii="Arial" w:hAnsi="Arial" w:cs="Arial"/>
          <w:sz w:val="24"/>
          <w:szCs w:val="24"/>
        </w:rPr>
        <w:t>, continental, rece ș</w:t>
      </w:r>
      <w:r w:rsidR="00D27ED8" w:rsidRPr="00D27ED8">
        <w:rPr>
          <w:rFonts w:ascii="Arial" w:hAnsi="Arial" w:cs="Arial"/>
          <w:sz w:val="24"/>
          <w:szCs w:val="24"/>
        </w:rPr>
        <w:t xml:space="preserve">i </w:t>
      </w:r>
      <w:proofErr w:type="spellStart"/>
      <w:r w:rsidR="00D27ED8" w:rsidRPr="00D27ED8">
        <w:rPr>
          <w:rFonts w:ascii="Arial" w:hAnsi="Arial" w:cs="Arial"/>
          <w:sz w:val="24"/>
          <w:szCs w:val="24"/>
        </w:rPr>
        <w:t>mediteranean</w:t>
      </w:r>
      <w:proofErr w:type="spellEnd"/>
      <w:r w:rsidR="00D27ED8">
        <w:rPr>
          <w:rFonts w:ascii="Arial" w:hAnsi="Arial" w:cs="Arial"/>
          <w:sz w:val="24"/>
          <w:szCs w:val="24"/>
        </w:rPr>
        <w:t xml:space="preserve">; la acestea, în nord, se adaugă și climatul </w:t>
      </w:r>
      <w:r w:rsidR="00D27ED8" w:rsidRPr="00D27ED8">
        <w:rPr>
          <w:rFonts w:ascii="Arial" w:hAnsi="Arial" w:cs="Arial"/>
          <w:sz w:val="24"/>
          <w:szCs w:val="24"/>
        </w:rPr>
        <w:t xml:space="preserve">polar arctic. </w:t>
      </w:r>
    </w:p>
    <w:p w:rsidR="00D27ED8" w:rsidRPr="00D27ED8" w:rsidRDefault="00D27ED8" w:rsidP="00B830F6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Climatul temperat-oceanic ocupă fațada vestică, atlantică</w:t>
      </w:r>
      <w:r w:rsidRPr="00D27ED8">
        <w:rPr>
          <w:rFonts w:ascii="Arial" w:hAnsi="Arial" w:cs="Arial"/>
          <w:sz w:val="24"/>
          <w:szCs w:val="24"/>
        </w:rPr>
        <w:t xml:space="preserve">, între nordul Spaniei </w:t>
      </w:r>
      <w:r>
        <w:rPr>
          <w:rFonts w:ascii="Arial" w:hAnsi="Arial" w:cs="Arial"/>
          <w:sz w:val="24"/>
          <w:szCs w:val="24"/>
        </w:rPr>
        <w:t xml:space="preserve">și nordul Norvegiei, trecând </w:t>
      </w:r>
      <w:r w:rsidRPr="00D27ED8">
        <w:rPr>
          <w:rFonts w:ascii="Arial" w:hAnsi="Arial" w:cs="Arial"/>
          <w:sz w:val="24"/>
          <w:szCs w:val="24"/>
        </w:rPr>
        <w:t>inclusiv peste Arhipelagul Britani</w:t>
      </w:r>
      <w:r>
        <w:rPr>
          <w:rFonts w:ascii="Arial" w:hAnsi="Arial" w:cs="Arial"/>
          <w:sz w:val="24"/>
          <w:szCs w:val="24"/>
        </w:rPr>
        <w:t>c. Climatul temperat de tranziț</w:t>
      </w:r>
      <w:r w:rsidRPr="00D27ED8">
        <w:rPr>
          <w:rFonts w:ascii="Arial" w:hAnsi="Arial" w:cs="Arial"/>
          <w:sz w:val="24"/>
          <w:szCs w:val="24"/>
        </w:rPr>
        <w:t>ie formeaz</w:t>
      </w:r>
      <w:r>
        <w:rPr>
          <w:rFonts w:ascii="Arial" w:hAnsi="Arial" w:cs="Arial"/>
          <w:sz w:val="24"/>
          <w:szCs w:val="24"/>
        </w:rPr>
        <w:t>ă o fâș</w:t>
      </w:r>
      <w:r w:rsidR="00B830F6">
        <w:rPr>
          <w:rFonts w:ascii="Arial" w:hAnsi="Arial" w:cs="Arial"/>
          <w:sz w:val="24"/>
          <w:szCs w:val="24"/>
        </w:rPr>
        <w:t>ie imediat mai vestică</w:t>
      </w:r>
      <w:r w:rsidRPr="00D27ED8">
        <w:rPr>
          <w:rFonts w:ascii="Arial" w:hAnsi="Arial" w:cs="Arial"/>
          <w:sz w:val="24"/>
          <w:szCs w:val="24"/>
        </w:rPr>
        <w:t xml:space="preserve"> (</w:t>
      </w:r>
      <w:r w:rsidR="00B830F6">
        <w:rPr>
          <w:rFonts w:ascii="Arial" w:hAnsi="Arial" w:cs="Arial"/>
          <w:sz w:val="24"/>
          <w:szCs w:val="24"/>
        </w:rPr>
        <w:t xml:space="preserve">spre climatul </w:t>
      </w:r>
      <w:proofErr w:type="spellStart"/>
      <w:r w:rsidR="00B830F6">
        <w:rPr>
          <w:rFonts w:ascii="Arial" w:hAnsi="Arial" w:cs="Arial"/>
          <w:sz w:val="24"/>
          <w:szCs w:val="24"/>
        </w:rPr>
        <w:t>semicontinental</w:t>
      </w:r>
      <w:proofErr w:type="spellEnd"/>
      <w:r w:rsidR="00B830F6">
        <w:rPr>
          <w:rFonts w:ascii="Arial" w:hAnsi="Arial" w:cs="Arial"/>
          <w:sz w:val="24"/>
          <w:szCs w:val="24"/>
        </w:rPr>
        <w:t xml:space="preserve">), </w:t>
      </w:r>
      <w:r w:rsidRPr="00D27ED8">
        <w:rPr>
          <w:rFonts w:ascii="Arial" w:hAnsi="Arial" w:cs="Arial"/>
          <w:sz w:val="24"/>
          <w:szCs w:val="24"/>
        </w:rPr>
        <w:t>î</w:t>
      </w:r>
      <w:r w:rsidR="00B830F6">
        <w:rPr>
          <w:rFonts w:ascii="Arial" w:hAnsi="Arial" w:cs="Arial"/>
          <w:sz w:val="24"/>
          <w:szCs w:val="24"/>
        </w:rPr>
        <w:t>ncepând din centrul Spaniei până</w:t>
      </w:r>
      <w:r w:rsidRPr="00D27ED8">
        <w:rPr>
          <w:rFonts w:ascii="Arial" w:hAnsi="Arial" w:cs="Arial"/>
          <w:sz w:val="24"/>
          <w:szCs w:val="24"/>
        </w:rPr>
        <w:t xml:space="preserve"> în sudul Balticei.</w:t>
      </w:r>
    </w:p>
    <w:p w:rsidR="00D27ED8" w:rsidRPr="00D27ED8" w:rsidRDefault="00B830F6" w:rsidP="00D27ED8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Climatul </w:t>
      </w:r>
      <w:proofErr w:type="spellStart"/>
      <w:r>
        <w:rPr>
          <w:rFonts w:ascii="Arial" w:hAnsi="Arial" w:cs="Arial"/>
          <w:sz w:val="24"/>
          <w:szCs w:val="24"/>
        </w:rPr>
        <w:t>semicontinental</w:t>
      </w:r>
      <w:proofErr w:type="spellEnd"/>
      <w:r>
        <w:rPr>
          <w:rFonts w:ascii="Arial" w:hAnsi="Arial" w:cs="Arial"/>
          <w:sz w:val="24"/>
          <w:szCs w:val="24"/>
        </w:rPr>
        <w:t xml:space="preserve"> aparț</w:t>
      </w:r>
      <w:r w:rsidR="00D27ED8" w:rsidRPr="00D27ED8">
        <w:rPr>
          <w:rFonts w:ascii="Arial" w:hAnsi="Arial" w:cs="Arial"/>
          <w:sz w:val="24"/>
          <w:szCs w:val="24"/>
        </w:rPr>
        <w:t>ine aproximativ Europei Centrale.</w:t>
      </w:r>
    </w:p>
    <w:p w:rsidR="00B830F6" w:rsidRDefault="00D27ED8" w:rsidP="00B830F6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D27ED8">
        <w:rPr>
          <w:rFonts w:ascii="Arial" w:hAnsi="Arial" w:cs="Arial"/>
          <w:sz w:val="24"/>
          <w:szCs w:val="24"/>
        </w:rPr>
        <w:t>Climatul continental (excesi</w:t>
      </w:r>
      <w:r w:rsidR="00B830F6">
        <w:rPr>
          <w:rFonts w:ascii="Arial" w:hAnsi="Arial" w:cs="Arial"/>
          <w:sz w:val="24"/>
          <w:szCs w:val="24"/>
        </w:rPr>
        <w:t>v) cuprinde Europa de la est de Carpați ș</w:t>
      </w:r>
      <w:r w:rsidRPr="00D27ED8">
        <w:rPr>
          <w:rFonts w:ascii="Arial" w:hAnsi="Arial" w:cs="Arial"/>
          <w:sz w:val="24"/>
          <w:szCs w:val="24"/>
        </w:rPr>
        <w:t>i de Ba</w:t>
      </w:r>
      <w:r w:rsidR="00B830F6">
        <w:rPr>
          <w:rFonts w:ascii="Arial" w:hAnsi="Arial" w:cs="Arial"/>
          <w:sz w:val="24"/>
          <w:szCs w:val="24"/>
        </w:rPr>
        <w:t>ltica, dar ș</w:t>
      </w:r>
      <w:r w:rsidRPr="00D27ED8">
        <w:rPr>
          <w:rFonts w:ascii="Arial" w:hAnsi="Arial" w:cs="Arial"/>
          <w:sz w:val="24"/>
          <w:szCs w:val="24"/>
        </w:rPr>
        <w:t>i Suedia</w:t>
      </w:r>
      <w:r w:rsidR="00B830F6">
        <w:rPr>
          <w:rFonts w:ascii="Arial" w:hAnsi="Arial" w:cs="Arial"/>
          <w:sz w:val="24"/>
          <w:szCs w:val="24"/>
        </w:rPr>
        <w:t xml:space="preserve"> aproape în întregime; regiunea </w:t>
      </w:r>
      <w:r w:rsidRPr="00D27ED8">
        <w:rPr>
          <w:rFonts w:ascii="Arial" w:hAnsi="Arial" w:cs="Arial"/>
          <w:sz w:val="24"/>
          <w:szCs w:val="24"/>
        </w:rPr>
        <w:t>este dominat</w:t>
      </w:r>
      <w:r w:rsidR="00B830F6">
        <w:rPr>
          <w:rFonts w:ascii="Arial" w:hAnsi="Arial" w:cs="Arial"/>
          <w:sz w:val="24"/>
          <w:szCs w:val="24"/>
        </w:rPr>
        <w:t>ă</w:t>
      </w:r>
      <w:r w:rsidRPr="00D27ED8">
        <w:rPr>
          <w:rFonts w:ascii="Arial" w:hAnsi="Arial" w:cs="Arial"/>
          <w:sz w:val="24"/>
          <w:szCs w:val="24"/>
        </w:rPr>
        <w:t xml:space="preserve"> de step</w:t>
      </w:r>
      <w:r w:rsidR="00B830F6">
        <w:rPr>
          <w:rFonts w:ascii="Arial" w:hAnsi="Arial" w:cs="Arial"/>
          <w:sz w:val="24"/>
          <w:szCs w:val="24"/>
        </w:rPr>
        <w:t>ă</w:t>
      </w:r>
      <w:r w:rsidRPr="00D27ED8">
        <w:rPr>
          <w:rFonts w:ascii="Arial" w:hAnsi="Arial" w:cs="Arial"/>
          <w:sz w:val="24"/>
          <w:szCs w:val="24"/>
        </w:rPr>
        <w:t>. În no</w:t>
      </w:r>
      <w:r w:rsidR="00B830F6">
        <w:rPr>
          <w:rFonts w:ascii="Arial" w:hAnsi="Arial" w:cs="Arial"/>
          <w:sz w:val="24"/>
          <w:szCs w:val="24"/>
        </w:rPr>
        <w:t>rdul său se delimitează o largă fâș</w:t>
      </w:r>
      <w:r w:rsidRPr="00D27ED8">
        <w:rPr>
          <w:rFonts w:ascii="Arial" w:hAnsi="Arial" w:cs="Arial"/>
          <w:sz w:val="24"/>
          <w:szCs w:val="24"/>
        </w:rPr>
        <w:t xml:space="preserve">ie a climatului </w:t>
      </w:r>
      <w:r w:rsidR="00B830F6">
        <w:rPr>
          <w:rFonts w:ascii="Arial" w:hAnsi="Arial" w:cs="Arial"/>
          <w:sz w:val="24"/>
          <w:szCs w:val="24"/>
        </w:rPr>
        <w:t>temperat-rece, de taiga (situată imediat la sud de tundră</w:t>
      </w:r>
      <w:r w:rsidRPr="00D27ED8">
        <w:rPr>
          <w:rFonts w:ascii="Arial" w:hAnsi="Arial" w:cs="Arial"/>
          <w:sz w:val="24"/>
          <w:szCs w:val="24"/>
        </w:rPr>
        <w:t>).</w:t>
      </w:r>
    </w:p>
    <w:p w:rsidR="00EC5DD9" w:rsidRDefault="00EC4C46" w:rsidP="0057280A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EC4C46">
        <w:rPr>
          <w:rFonts w:ascii="Arial" w:hAnsi="Arial" w:cs="Arial"/>
          <w:sz w:val="24"/>
          <w:szCs w:val="24"/>
        </w:rPr>
        <w:t xml:space="preserve">Climatul </w:t>
      </w:r>
      <w:proofErr w:type="spellStart"/>
      <w:r w:rsidRPr="00EC4C46">
        <w:rPr>
          <w:rFonts w:ascii="Arial" w:hAnsi="Arial" w:cs="Arial"/>
          <w:sz w:val="24"/>
          <w:szCs w:val="24"/>
        </w:rPr>
        <w:t>mediterane</w:t>
      </w:r>
      <w:r>
        <w:rPr>
          <w:rFonts w:ascii="Arial" w:hAnsi="Arial" w:cs="Arial"/>
          <w:sz w:val="24"/>
          <w:szCs w:val="24"/>
        </w:rPr>
        <w:t>an</w:t>
      </w:r>
      <w:proofErr w:type="spellEnd"/>
      <w:r>
        <w:rPr>
          <w:rFonts w:ascii="Arial" w:hAnsi="Arial" w:cs="Arial"/>
          <w:sz w:val="24"/>
          <w:szCs w:val="24"/>
        </w:rPr>
        <w:t xml:space="preserve"> se extinde peste peninsulele </w:t>
      </w:r>
      <w:r w:rsidRPr="00EC4C46">
        <w:rPr>
          <w:rFonts w:ascii="Arial" w:hAnsi="Arial" w:cs="Arial"/>
          <w:sz w:val="24"/>
          <w:szCs w:val="24"/>
        </w:rPr>
        <w:t>din su</w:t>
      </w:r>
      <w:r>
        <w:rPr>
          <w:rFonts w:ascii="Arial" w:hAnsi="Arial" w:cs="Arial"/>
          <w:sz w:val="24"/>
          <w:szCs w:val="24"/>
        </w:rPr>
        <w:t xml:space="preserve">dul Europei, din Portugalia până la Bosfor și are numai două </w:t>
      </w:r>
      <w:r w:rsidRPr="00EC4C46">
        <w:rPr>
          <w:rFonts w:ascii="Arial" w:hAnsi="Arial" w:cs="Arial"/>
          <w:sz w:val="24"/>
          <w:szCs w:val="24"/>
        </w:rPr>
        <w:t>anotimpuri.</w:t>
      </w:r>
      <w:r w:rsidR="00A31CCF">
        <w:rPr>
          <w:rFonts w:ascii="Arial" w:hAnsi="Arial" w:cs="Arial"/>
          <w:sz w:val="24"/>
          <w:szCs w:val="24"/>
        </w:rPr>
        <w:t xml:space="preserve"> </w:t>
      </w:r>
      <w:r w:rsidR="00A31CCF" w:rsidRPr="00332BD2">
        <w:rPr>
          <w:rFonts w:ascii="Arial" w:hAnsi="Arial" w:cs="Arial"/>
          <w:sz w:val="24"/>
          <w:szCs w:val="24"/>
        </w:rPr>
        <w:t>[…]</w:t>
      </w:r>
    </w:p>
    <w:p w:rsidR="00EC5DD9" w:rsidRPr="00332BD2" w:rsidRDefault="00400764" w:rsidP="0052534D">
      <w:p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2ED4BE52" wp14:editId="44ED60FD">
            <wp:extent cx="3575234" cy="3575234"/>
            <wp:effectExtent l="0" t="0" r="6350" b="6350"/>
            <wp:docPr id="3" name="Imagine 2">
              <a:extLst xmlns:a="http://schemas.openxmlformats.org/drawingml/2006/main">
                <a:ext uri="{FF2B5EF4-FFF2-40B4-BE49-F238E27FC236}">
                  <a16:creationId xmlns:a16="http://schemas.microsoft.com/office/drawing/2014/main" id="{96136AF9-C6D8-41F3-9588-1AACE7CC3ED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ine 2">
                      <a:extLst>
                        <a:ext uri="{FF2B5EF4-FFF2-40B4-BE49-F238E27FC236}">
                          <a16:creationId xmlns:a16="http://schemas.microsoft.com/office/drawing/2014/main" id="{96136AF9-C6D8-41F3-9588-1AACE7CC3ED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5234" cy="3575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072" w:rsidRDefault="00C21FA5" w:rsidP="00C21FA5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Este necesar să abordăm și această problemă, deoarece clima </w:t>
      </w:r>
      <w:r w:rsidRPr="00224705">
        <w:rPr>
          <w:rFonts w:ascii="Arial" w:hAnsi="Arial" w:cs="Arial"/>
          <w:sz w:val="24"/>
          <w:szCs w:val="24"/>
        </w:rPr>
        <w:t>Europei face parte din sistemul climatic global al Terrei care, în</w:t>
      </w:r>
      <w:r>
        <w:rPr>
          <w:rFonts w:ascii="Arial" w:hAnsi="Arial" w:cs="Arial"/>
          <w:sz w:val="24"/>
          <w:szCs w:val="24"/>
        </w:rPr>
        <w:t xml:space="preserve"> era postindustrială, suferă modificări importante. </w:t>
      </w:r>
    </w:p>
    <w:p w:rsidR="00C21FA5" w:rsidRDefault="00C21FA5" w:rsidP="00C21FA5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Recentul raport al Comitetului Internaț</w:t>
      </w:r>
      <w:r w:rsidRPr="00224705">
        <w:rPr>
          <w:rFonts w:ascii="Arial" w:hAnsi="Arial" w:cs="Arial"/>
          <w:sz w:val="24"/>
          <w:szCs w:val="24"/>
        </w:rPr>
        <w:t>ional pent</w:t>
      </w:r>
      <w:r>
        <w:rPr>
          <w:rFonts w:ascii="Arial" w:hAnsi="Arial" w:cs="Arial"/>
          <w:sz w:val="24"/>
          <w:szCs w:val="24"/>
        </w:rPr>
        <w:t>ru Schimbări Climatice ș</w:t>
      </w:r>
      <w:r w:rsidRPr="00224705">
        <w:rPr>
          <w:rFonts w:ascii="Arial" w:hAnsi="Arial" w:cs="Arial"/>
          <w:sz w:val="24"/>
          <w:szCs w:val="24"/>
        </w:rPr>
        <w:t>i cel al Forumului Mondial E</w:t>
      </w:r>
      <w:r>
        <w:rPr>
          <w:rFonts w:ascii="Arial" w:hAnsi="Arial" w:cs="Arial"/>
          <w:sz w:val="24"/>
          <w:szCs w:val="24"/>
        </w:rPr>
        <w:t>conomic, „Riscurile globale ale anului 2007“ (dat publicităț</w:t>
      </w:r>
      <w:r w:rsidRPr="00224705">
        <w:rPr>
          <w:rFonts w:ascii="Arial" w:hAnsi="Arial" w:cs="Arial"/>
          <w:sz w:val="24"/>
          <w:szCs w:val="24"/>
        </w:rPr>
        <w:t>ii la</w:t>
      </w:r>
      <w:r>
        <w:rPr>
          <w:rFonts w:ascii="Arial" w:hAnsi="Arial" w:cs="Arial"/>
          <w:sz w:val="24"/>
          <w:szCs w:val="24"/>
        </w:rPr>
        <w:t xml:space="preserve"> Paris în ianuarie 2007), indică modifică</w:t>
      </w:r>
      <w:r w:rsidRPr="00224705">
        <w:rPr>
          <w:rFonts w:ascii="Arial" w:hAnsi="Arial" w:cs="Arial"/>
          <w:sz w:val="24"/>
          <w:szCs w:val="24"/>
        </w:rPr>
        <w:t>rile climatice obs</w:t>
      </w:r>
      <w:r>
        <w:rPr>
          <w:rFonts w:ascii="Arial" w:hAnsi="Arial" w:cs="Arial"/>
          <w:sz w:val="24"/>
          <w:szCs w:val="24"/>
        </w:rPr>
        <w:t xml:space="preserve">ervate în secolul XX, cu tendințe </w:t>
      </w:r>
      <w:r w:rsidRPr="00224705">
        <w:rPr>
          <w:rFonts w:ascii="Arial" w:hAnsi="Arial" w:cs="Arial"/>
          <w:sz w:val="24"/>
          <w:szCs w:val="24"/>
        </w:rPr>
        <w:t xml:space="preserve">dezastruoase, începând din 2007. </w:t>
      </w:r>
    </w:p>
    <w:p w:rsidR="00C21FA5" w:rsidRDefault="00C21FA5" w:rsidP="009F6072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24705">
        <w:rPr>
          <w:rFonts w:ascii="Arial" w:hAnsi="Arial" w:cs="Arial"/>
          <w:sz w:val="24"/>
          <w:szCs w:val="24"/>
        </w:rPr>
        <w:t>Este pentru p</w:t>
      </w:r>
      <w:r>
        <w:rPr>
          <w:rFonts w:ascii="Arial" w:hAnsi="Arial" w:cs="Arial"/>
          <w:sz w:val="24"/>
          <w:szCs w:val="24"/>
        </w:rPr>
        <w:t>rima dată când un asemenea raport spune apă</w:t>
      </w:r>
      <w:r w:rsidRPr="00224705">
        <w:rPr>
          <w:rFonts w:ascii="Arial" w:hAnsi="Arial" w:cs="Arial"/>
          <w:sz w:val="24"/>
          <w:szCs w:val="24"/>
        </w:rPr>
        <w:t>sat</w:t>
      </w:r>
      <w:r>
        <w:rPr>
          <w:rFonts w:ascii="Arial" w:hAnsi="Arial" w:cs="Arial"/>
          <w:sz w:val="24"/>
          <w:szCs w:val="24"/>
        </w:rPr>
        <w:t>: „Atât oamenii de afaceri, cât ș</w:t>
      </w:r>
      <w:r w:rsidRPr="00224705">
        <w:rPr>
          <w:rFonts w:ascii="Arial" w:hAnsi="Arial" w:cs="Arial"/>
          <w:sz w:val="24"/>
          <w:szCs w:val="24"/>
        </w:rPr>
        <w:t>i guve</w:t>
      </w:r>
      <w:r>
        <w:rPr>
          <w:rFonts w:ascii="Arial" w:hAnsi="Arial" w:cs="Arial"/>
          <w:sz w:val="24"/>
          <w:szCs w:val="24"/>
        </w:rPr>
        <w:t>rnele sunt vinovate de faptul că se complac în această situație“, pentru că nu iau măsuri, în special, î</w:t>
      </w:r>
      <w:r w:rsidR="009F6072">
        <w:rPr>
          <w:rFonts w:ascii="Arial" w:hAnsi="Arial" w:cs="Arial"/>
          <w:sz w:val="24"/>
          <w:szCs w:val="24"/>
        </w:rPr>
        <w:t xml:space="preserve">n vederea reducerii </w:t>
      </w:r>
      <w:r>
        <w:rPr>
          <w:rFonts w:ascii="Arial" w:hAnsi="Arial" w:cs="Arial"/>
          <w:sz w:val="24"/>
          <w:szCs w:val="24"/>
        </w:rPr>
        <w:t>gazelor cu efect de seră evacuate în atmosferă</w:t>
      </w:r>
      <w:r w:rsidRPr="00423FAA">
        <w:rPr>
          <w:rFonts w:ascii="Arial" w:hAnsi="Arial" w:cs="Arial"/>
          <w:sz w:val="24"/>
          <w:szCs w:val="24"/>
          <w:vertAlign w:val="superscript"/>
        </w:rPr>
        <w:t>(6)</w:t>
      </w:r>
      <w:r>
        <w:rPr>
          <w:rFonts w:ascii="Arial" w:hAnsi="Arial" w:cs="Arial"/>
          <w:sz w:val="24"/>
          <w:szCs w:val="24"/>
        </w:rPr>
        <w:t>.</w:t>
      </w:r>
    </w:p>
    <w:p w:rsidR="00C21FA5" w:rsidRDefault="00C21FA5" w:rsidP="00C21FA5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24705">
        <w:rPr>
          <w:rFonts w:ascii="Arial" w:hAnsi="Arial" w:cs="Arial"/>
          <w:sz w:val="24"/>
          <w:szCs w:val="24"/>
        </w:rPr>
        <w:t>În România se</w:t>
      </w:r>
      <w:r>
        <w:rPr>
          <w:rFonts w:ascii="Arial" w:hAnsi="Arial" w:cs="Arial"/>
          <w:sz w:val="24"/>
          <w:szCs w:val="24"/>
        </w:rPr>
        <w:t xml:space="preserve"> resimte o deșertificare a părț</w:t>
      </w:r>
      <w:r w:rsidRPr="00224705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i de S-SE, sunt tot mai erodate </w:t>
      </w:r>
      <w:r w:rsidRPr="00224705">
        <w:rPr>
          <w:rFonts w:ascii="Arial" w:hAnsi="Arial" w:cs="Arial"/>
          <w:sz w:val="24"/>
          <w:szCs w:val="24"/>
        </w:rPr>
        <w:t>plaj</w:t>
      </w:r>
      <w:r>
        <w:rPr>
          <w:rFonts w:ascii="Arial" w:hAnsi="Arial" w:cs="Arial"/>
          <w:sz w:val="24"/>
          <w:szCs w:val="24"/>
        </w:rPr>
        <w:t xml:space="preserve">ele, iar faleza se retrage, ghețarii peșterilor din Apuseni se </w:t>
      </w:r>
      <w:r w:rsidRPr="00224705">
        <w:rPr>
          <w:rFonts w:ascii="Arial" w:hAnsi="Arial" w:cs="Arial"/>
          <w:sz w:val="24"/>
          <w:szCs w:val="24"/>
        </w:rPr>
        <w:t xml:space="preserve">topesc, </w:t>
      </w:r>
      <w:r>
        <w:rPr>
          <w:rFonts w:ascii="Arial" w:hAnsi="Arial" w:cs="Arial"/>
          <w:sz w:val="24"/>
          <w:szCs w:val="24"/>
        </w:rPr>
        <w:lastRenderedPageBreak/>
        <w:t xml:space="preserve">temperatura medie în 2006 a depășit-o pe cea normală </w:t>
      </w:r>
      <w:r w:rsidRPr="00224705">
        <w:rPr>
          <w:rFonts w:ascii="Arial" w:hAnsi="Arial" w:cs="Arial"/>
          <w:sz w:val="24"/>
          <w:szCs w:val="24"/>
        </w:rPr>
        <w:t xml:space="preserve">cu aproape 3°C; iarna 2006-2007 a fost extrem </w:t>
      </w:r>
      <w:r>
        <w:rPr>
          <w:rFonts w:ascii="Arial" w:hAnsi="Arial" w:cs="Arial"/>
          <w:sz w:val="24"/>
          <w:szCs w:val="24"/>
        </w:rPr>
        <w:t>de caldă, au apărut tot mai des tornade ș</w:t>
      </w:r>
      <w:r w:rsidRPr="00224705">
        <w:rPr>
          <w:rFonts w:ascii="Arial" w:hAnsi="Arial" w:cs="Arial"/>
          <w:sz w:val="24"/>
          <w:szCs w:val="24"/>
        </w:rPr>
        <w:t>i multe zone au fost inundate.</w:t>
      </w:r>
      <w:r w:rsidR="002E3686" w:rsidRPr="002E3686">
        <w:rPr>
          <w:rFonts w:ascii="Arial" w:hAnsi="Arial" w:cs="Arial"/>
          <w:sz w:val="24"/>
          <w:szCs w:val="24"/>
        </w:rPr>
        <w:t xml:space="preserve"> </w:t>
      </w:r>
      <w:r w:rsidR="002E3686" w:rsidRPr="00332BD2">
        <w:rPr>
          <w:rFonts w:ascii="Arial" w:hAnsi="Arial" w:cs="Arial"/>
          <w:sz w:val="24"/>
          <w:szCs w:val="24"/>
        </w:rPr>
        <w:t>[…]</w:t>
      </w:r>
    </w:p>
    <w:p w:rsidR="00264D71" w:rsidRDefault="00264D71" w:rsidP="003A66A5">
      <w:pPr>
        <w:pStyle w:val="ListParagraph1"/>
        <w:spacing w:before="60"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AD6BF3">
        <w:rPr>
          <w:rFonts w:ascii="Arial" w:hAnsi="Arial" w:cs="Arial"/>
          <w:sz w:val="24"/>
          <w:szCs w:val="24"/>
        </w:rPr>
        <w:t>Europa de</w:t>
      </w:r>
      <w:r>
        <w:rPr>
          <w:rFonts w:ascii="Arial" w:hAnsi="Arial" w:cs="Arial"/>
          <w:sz w:val="24"/>
          <w:szCs w:val="24"/>
        </w:rPr>
        <w:t>ține toate formele de organizare geografică a apei</w:t>
      </w:r>
      <w:r w:rsidRPr="00332BD2">
        <w:rPr>
          <w:rFonts w:ascii="Arial" w:hAnsi="Arial" w:cs="Arial"/>
          <w:sz w:val="24"/>
          <w:szCs w:val="24"/>
        </w:rPr>
        <w:t>:</w:t>
      </w:r>
      <w:r w:rsidR="00E01C6E">
        <w:rPr>
          <w:rFonts w:ascii="Arial" w:hAnsi="Arial" w:cs="Arial"/>
          <w:sz w:val="24"/>
          <w:szCs w:val="24"/>
        </w:rPr>
        <w:t xml:space="preserve"> râuri ș</w:t>
      </w:r>
      <w:r w:rsidR="00E01C6E" w:rsidRPr="00AD6BF3">
        <w:rPr>
          <w:rFonts w:ascii="Arial" w:hAnsi="Arial" w:cs="Arial"/>
          <w:sz w:val="24"/>
          <w:szCs w:val="24"/>
        </w:rPr>
        <w:t>i</w:t>
      </w:r>
      <w:r w:rsidR="00E01C6E">
        <w:rPr>
          <w:rFonts w:ascii="Arial" w:hAnsi="Arial" w:cs="Arial"/>
          <w:sz w:val="24"/>
          <w:szCs w:val="24"/>
        </w:rPr>
        <w:t xml:space="preserve"> fluvii, lacuri, ape subterane, mări și chiar gheț</w:t>
      </w:r>
      <w:r w:rsidR="00E01C6E" w:rsidRPr="00AD6BF3">
        <w:rPr>
          <w:rFonts w:ascii="Arial" w:hAnsi="Arial" w:cs="Arial"/>
          <w:sz w:val="24"/>
          <w:szCs w:val="24"/>
        </w:rPr>
        <w:t>ari</w:t>
      </w:r>
      <w:r w:rsidR="00E01C6E">
        <w:rPr>
          <w:rFonts w:ascii="Arial" w:hAnsi="Arial" w:cs="Arial"/>
          <w:sz w:val="24"/>
          <w:szCs w:val="24"/>
        </w:rPr>
        <w:t>.</w:t>
      </w:r>
    </w:p>
    <w:p w:rsidR="00B61203" w:rsidRPr="00332BD2" w:rsidRDefault="00BA7BDF" w:rsidP="00B61203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AD6BF3">
        <w:rPr>
          <w:rFonts w:ascii="Arial" w:hAnsi="Arial" w:cs="Arial"/>
          <w:sz w:val="24"/>
          <w:szCs w:val="24"/>
        </w:rPr>
        <w:t xml:space="preserve">Pe harta </w:t>
      </w:r>
      <w:r>
        <w:rPr>
          <w:rFonts w:ascii="Arial" w:hAnsi="Arial" w:cs="Arial"/>
          <w:sz w:val="24"/>
          <w:szCs w:val="24"/>
        </w:rPr>
        <w:t>Europei, semnificative sunt, în special</w:t>
      </w:r>
      <w:r w:rsidR="000C255B">
        <w:rPr>
          <w:rFonts w:ascii="Arial" w:hAnsi="Arial" w:cs="Arial"/>
          <w:sz w:val="24"/>
          <w:szCs w:val="24"/>
        </w:rPr>
        <w:t>,</w:t>
      </w:r>
    </w:p>
    <w:p w:rsidR="00826CD4" w:rsidRPr="00332BD2" w:rsidRDefault="000C255B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fluviile</w:t>
      </w:r>
      <w:r w:rsidR="00826CD4" w:rsidRPr="00332BD2">
        <w:rPr>
          <w:rFonts w:ascii="Arial" w:hAnsi="Arial" w:cs="Arial"/>
          <w:sz w:val="24"/>
          <w:szCs w:val="24"/>
        </w:rPr>
        <w:t>;</w:t>
      </w:r>
    </w:p>
    <w:p w:rsidR="00826CD4" w:rsidRPr="00332BD2" w:rsidRDefault="000C255B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lacurile</w:t>
      </w:r>
      <w:r w:rsidR="00826CD4" w:rsidRPr="00332BD2">
        <w:rPr>
          <w:rFonts w:ascii="Arial" w:hAnsi="Arial" w:cs="Arial"/>
          <w:sz w:val="24"/>
          <w:szCs w:val="24"/>
        </w:rPr>
        <w:t>;</w:t>
      </w:r>
    </w:p>
    <w:p w:rsidR="0077714A" w:rsidRPr="00332BD2" w:rsidRDefault="00396314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ș</w:t>
      </w:r>
      <w:r w:rsidRPr="00AD6BF3">
        <w:rPr>
          <w:rFonts w:ascii="Arial" w:hAnsi="Arial" w:cs="Arial"/>
          <w:sz w:val="24"/>
          <w:szCs w:val="24"/>
        </w:rPr>
        <w:t>i m</w:t>
      </w:r>
      <w:r>
        <w:rPr>
          <w:rFonts w:ascii="Arial" w:hAnsi="Arial" w:cs="Arial"/>
          <w:sz w:val="24"/>
          <w:szCs w:val="24"/>
        </w:rPr>
        <w:t>ă</w:t>
      </w:r>
      <w:r w:rsidRPr="00AD6BF3">
        <w:rPr>
          <w:rFonts w:ascii="Arial" w:hAnsi="Arial" w:cs="Arial"/>
          <w:sz w:val="24"/>
          <w:szCs w:val="24"/>
        </w:rPr>
        <w:t>rile</w:t>
      </w:r>
      <w:r>
        <w:rPr>
          <w:rFonts w:ascii="Arial" w:hAnsi="Arial" w:cs="Arial"/>
          <w:sz w:val="24"/>
          <w:szCs w:val="24"/>
        </w:rPr>
        <w:t xml:space="preserve">. </w:t>
      </w:r>
      <w:r w:rsidR="002C4018" w:rsidRPr="00332BD2">
        <w:rPr>
          <w:rFonts w:ascii="Arial" w:hAnsi="Arial" w:cs="Arial"/>
          <w:sz w:val="24"/>
          <w:szCs w:val="24"/>
        </w:rPr>
        <w:t>[…]</w:t>
      </w:r>
    </w:p>
    <w:p w:rsidR="008B5070" w:rsidRPr="00332BD2" w:rsidRDefault="00191EEF" w:rsidP="008B5070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311D17">
        <w:rPr>
          <w:rFonts w:ascii="Arial" w:hAnsi="Arial" w:cs="Arial"/>
          <w:sz w:val="24"/>
          <w:szCs w:val="24"/>
        </w:rPr>
        <w:t>În restul Europei, ma</w:t>
      </w:r>
      <w:r>
        <w:rPr>
          <w:rFonts w:ascii="Arial" w:hAnsi="Arial" w:cs="Arial"/>
          <w:sz w:val="24"/>
          <w:szCs w:val="24"/>
        </w:rPr>
        <w:t>i importante sunt</w:t>
      </w:r>
      <w:r w:rsidR="00564BF7">
        <w:rPr>
          <w:rFonts w:ascii="Arial" w:hAnsi="Arial" w:cs="Arial"/>
          <w:sz w:val="24"/>
          <w:szCs w:val="24"/>
        </w:rPr>
        <w:t>:</w:t>
      </w:r>
    </w:p>
    <w:p w:rsidR="008B5070" w:rsidRPr="00332BD2" w:rsidRDefault="00C80BB8" w:rsidP="008B5070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Vistula – în Baltica</w:t>
      </w:r>
      <w:r w:rsidR="008B5070" w:rsidRPr="00332BD2">
        <w:rPr>
          <w:rFonts w:ascii="Arial" w:hAnsi="Arial" w:cs="Arial"/>
          <w:sz w:val="24"/>
          <w:szCs w:val="24"/>
        </w:rPr>
        <w:t>;</w:t>
      </w:r>
    </w:p>
    <w:p w:rsidR="00B61203" w:rsidRPr="00332BD2" w:rsidRDefault="00C80BB8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Elba ș</w:t>
      </w:r>
      <w:r w:rsidRPr="00311D17">
        <w:rPr>
          <w:rFonts w:ascii="Arial" w:hAnsi="Arial" w:cs="Arial"/>
          <w:sz w:val="24"/>
          <w:szCs w:val="24"/>
        </w:rPr>
        <w:t xml:space="preserve">i Rinul – în </w:t>
      </w:r>
      <w:r>
        <w:rPr>
          <w:rFonts w:ascii="Arial" w:hAnsi="Arial" w:cs="Arial"/>
          <w:sz w:val="24"/>
          <w:szCs w:val="24"/>
        </w:rPr>
        <w:t xml:space="preserve">Marea Nordului, Sena – în Marea </w:t>
      </w:r>
      <w:r w:rsidRPr="00311D17">
        <w:rPr>
          <w:rFonts w:ascii="Arial" w:hAnsi="Arial" w:cs="Arial"/>
          <w:sz w:val="24"/>
          <w:szCs w:val="24"/>
        </w:rPr>
        <w:t>Mânecii</w:t>
      </w:r>
      <w:r w:rsidR="00B61203" w:rsidRPr="00332BD2">
        <w:rPr>
          <w:rFonts w:ascii="Arial" w:hAnsi="Arial" w:cs="Arial"/>
          <w:sz w:val="24"/>
          <w:szCs w:val="24"/>
        </w:rPr>
        <w:t>;</w:t>
      </w:r>
    </w:p>
    <w:p w:rsidR="0077714A" w:rsidRDefault="00C80BB8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11D17">
        <w:rPr>
          <w:rFonts w:ascii="Arial" w:hAnsi="Arial" w:cs="Arial"/>
          <w:sz w:val="24"/>
          <w:szCs w:val="24"/>
        </w:rPr>
        <w:t>Ronul</w:t>
      </w:r>
      <w:proofErr w:type="spellEnd"/>
      <w:r w:rsidRPr="00311D17">
        <w:rPr>
          <w:rFonts w:ascii="Arial" w:hAnsi="Arial" w:cs="Arial"/>
          <w:sz w:val="24"/>
          <w:szCs w:val="24"/>
        </w:rPr>
        <w:t xml:space="preserve">, Tibrul </w:t>
      </w:r>
      <w:r>
        <w:rPr>
          <w:rFonts w:ascii="Arial" w:hAnsi="Arial" w:cs="Arial"/>
          <w:sz w:val="24"/>
          <w:szCs w:val="24"/>
        </w:rPr>
        <w:t>ș</w:t>
      </w:r>
      <w:r w:rsidRPr="00311D17">
        <w:rPr>
          <w:rFonts w:ascii="Arial" w:hAnsi="Arial" w:cs="Arial"/>
          <w:sz w:val="24"/>
          <w:szCs w:val="24"/>
        </w:rPr>
        <w:t xml:space="preserve">i </w:t>
      </w:r>
      <w:proofErr w:type="spellStart"/>
      <w:r w:rsidRPr="00311D17">
        <w:rPr>
          <w:rFonts w:ascii="Arial" w:hAnsi="Arial" w:cs="Arial"/>
          <w:sz w:val="24"/>
          <w:szCs w:val="24"/>
        </w:rPr>
        <w:t>Padu</w:t>
      </w:r>
      <w:r>
        <w:rPr>
          <w:rFonts w:ascii="Arial" w:hAnsi="Arial" w:cs="Arial"/>
          <w:sz w:val="24"/>
          <w:szCs w:val="24"/>
        </w:rPr>
        <w:t>l</w:t>
      </w:r>
      <w:proofErr w:type="spellEnd"/>
      <w:r>
        <w:rPr>
          <w:rFonts w:ascii="Arial" w:hAnsi="Arial" w:cs="Arial"/>
          <w:sz w:val="24"/>
          <w:szCs w:val="24"/>
        </w:rPr>
        <w:t xml:space="preserve"> (Po) – în Mediterana</w:t>
      </w:r>
      <w:r w:rsidR="00FA1AF8" w:rsidRPr="00332BD2">
        <w:rPr>
          <w:rFonts w:ascii="Arial" w:hAnsi="Arial" w:cs="Arial"/>
          <w:sz w:val="24"/>
          <w:szCs w:val="24"/>
        </w:rPr>
        <w:t>. […]</w:t>
      </w:r>
    </w:p>
    <w:p w:rsidR="003A66A5" w:rsidRPr="00332BD2" w:rsidRDefault="0031218C" w:rsidP="003A66A5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Există și canale de legătură</w:t>
      </w:r>
      <w:r w:rsidRPr="002B635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între care multe construite tot </w:t>
      </w:r>
      <w:r w:rsidRPr="002B635E">
        <w:rPr>
          <w:rFonts w:ascii="Arial" w:hAnsi="Arial" w:cs="Arial"/>
          <w:sz w:val="24"/>
          <w:szCs w:val="24"/>
        </w:rPr>
        <w:t>în câmpiile nord-estice</w:t>
      </w:r>
      <w:r w:rsidR="003A66A5" w:rsidRPr="00332BD2">
        <w:rPr>
          <w:rFonts w:ascii="Arial" w:hAnsi="Arial" w:cs="Arial"/>
          <w:sz w:val="24"/>
          <w:szCs w:val="24"/>
        </w:rPr>
        <w:t>:</w:t>
      </w:r>
    </w:p>
    <w:p w:rsidR="003A66A5" w:rsidRPr="00332BD2" w:rsidRDefault="0031218C" w:rsidP="003A66A5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Canalul Nordic (între Baltica și Marea Albă</w:t>
      </w:r>
      <w:r w:rsidRPr="002B635E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 xml:space="preserve">prin lacurile Ladoga, </w:t>
      </w:r>
      <w:proofErr w:type="spellStart"/>
      <w:r>
        <w:rPr>
          <w:rFonts w:ascii="Arial" w:hAnsi="Arial" w:cs="Arial"/>
          <w:sz w:val="24"/>
          <w:szCs w:val="24"/>
        </w:rPr>
        <w:t>Onega</w:t>
      </w:r>
      <w:proofErr w:type="spellEnd"/>
      <w:r>
        <w:rPr>
          <w:rFonts w:ascii="Arial" w:hAnsi="Arial" w:cs="Arial"/>
          <w:sz w:val="24"/>
          <w:szCs w:val="24"/>
        </w:rPr>
        <w:t xml:space="preserve"> și râul Neva)</w:t>
      </w:r>
      <w:r w:rsidR="003A66A5" w:rsidRPr="00332BD2">
        <w:rPr>
          <w:rFonts w:ascii="Arial" w:hAnsi="Arial" w:cs="Arial"/>
          <w:sz w:val="24"/>
          <w:szCs w:val="24"/>
        </w:rPr>
        <w:t>;</w:t>
      </w:r>
    </w:p>
    <w:p w:rsidR="00191EEF" w:rsidRDefault="0031218C" w:rsidP="00191EEF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canalele din Volga spre Baltica, Don ș</w:t>
      </w:r>
      <w:r w:rsidRPr="002B635E">
        <w:rPr>
          <w:rFonts w:ascii="Arial" w:hAnsi="Arial" w:cs="Arial"/>
          <w:sz w:val="24"/>
          <w:szCs w:val="24"/>
        </w:rPr>
        <w:t>i Moscov</w:t>
      </w:r>
      <w:r>
        <w:rPr>
          <w:rFonts w:ascii="Arial" w:hAnsi="Arial" w:cs="Arial"/>
          <w:sz w:val="24"/>
          <w:szCs w:val="24"/>
        </w:rPr>
        <w:t>a</w:t>
      </w:r>
      <w:r w:rsidR="003A66A5" w:rsidRPr="00332BD2">
        <w:rPr>
          <w:rFonts w:ascii="Arial" w:hAnsi="Arial" w:cs="Arial"/>
          <w:sz w:val="24"/>
          <w:szCs w:val="24"/>
        </w:rPr>
        <w:t>;</w:t>
      </w:r>
    </w:p>
    <w:p w:rsidR="003A66A5" w:rsidRPr="00191EEF" w:rsidRDefault="0031218C" w:rsidP="00191EEF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191EEF">
        <w:rPr>
          <w:rFonts w:ascii="Arial" w:hAnsi="Arial" w:cs="Arial"/>
          <w:sz w:val="24"/>
          <w:szCs w:val="24"/>
        </w:rPr>
        <w:t>canalele din restul Europei: Dunăre-Marea Neagră, Dunăre-Rin, Ron-Rin, cele din Irlanda. […]</w:t>
      </w:r>
    </w:p>
    <w:p w:rsidR="003A66A5" w:rsidRPr="00332BD2" w:rsidRDefault="003A66A5" w:rsidP="003A66A5">
      <w:pPr>
        <w:pStyle w:val="ListParagraph1"/>
        <w:spacing w:before="60"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9F6072" w:rsidRPr="00332BD2" w:rsidRDefault="00F66630" w:rsidP="000553E1">
      <w:pPr>
        <w:pStyle w:val="Subsol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332BD2">
        <w:rPr>
          <w:rFonts w:ascii="Arial" w:hAnsi="Arial" w:cs="Arial"/>
          <w:sz w:val="24"/>
          <w:szCs w:val="24"/>
        </w:rPr>
        <w:t xml:space="preserve">(Adaptat după </w:t>
      </w:r>
      <w:r w:rsidR="00F848F2" w:rsidRPr="00332BD2">
        <w:rPr>
          <w:rFonts w:ascii="Arial" w:hAnsi="Arial" w:cs="Arial"/>
          <w:i/>
          <w:sz w:val="24"/>
          <w:szCs w:val="24"/>
        </w:rPr>
        <w:t>Manualul de</w:t>
      </w:r>
      <w:r w:rsidR="00F848F2" w:rsidRPr="00332BD2">
        <w:rPr>
          <w:rFonts w:ascii="Arial" w:hAnsi="Arial" w:cs="Arial"/>
          <w:sz w:val="24"/>
          <w:szCs w:val="24"/>
        </w:rPr>
        <w:t xml:space="preserve"> </w:t>
      </w:r>
      <w:r w:rsidR="001539D2">
        <w:rPr>
          <w:rFonts w:ascii="Arial" w:hAnsi="Arial" w:cs="Arial"/>
          <w:i/>
          <w:sz w:val="24"/>
          <w:szCs w:val="24"/>
        </w:rPr>
        <w:t>Geografie</w:t>
      </w:r>
      <w:r w:rsidR="00E530D4" w:rsidRPr="00332BD2">
        <w:rPr>
          <w:rFonts w:ascii="Arial" w:hAnsi="Arial" w:cs="Arial"/>
          <w:i/>
          <w:sz w:val="24"/>
          <w:szCs w:val="24"/>
        </w:rPr>
        <w:t xml:space="preserve">, </w:t>
      </w:r>
      <w:r w:rsidR="00685DA9" w:rsidRPr="00332BD2">
        <w:rPr>
          <w:rFonts w:ascii="Arial" w:hAnsi="Arial" w:cs="Arial"/>
          <w:i/>
          <w:sz w:val="24"/>
          <w:szCs w:val="24"/>
        </w:rPr>
        <w:t xml:space="preserve">clasa a </w:t>
      </w:r>
      <w:r w:rsidR="00F348F6" w:rsidRPr="00332BD2">
        <w:rPr>
          <w:rFonts w:ascii="Arial" w:hAnsi="Arial" w:cs="Arial"/>
          <w:i/>
          <w:sz w:val="24"/>
          <w:szCs w:val="24"/>
        </w:rPr>
        <w:t>X</w:t>
      </w:r>
      <w:r w:rsidR="00A47247">
        <w:rPr>
          <w:rFonts w:ascii="Arial" w:hAnsi="Arial" w:cs="Arial"/>
          <w:i/>
          <w:sz w:val="24"/>
          <w:szCs w:val="24"/>
        </w:rPr>
        <w:t>II</w:t>
      </w:r>
      <w:r w:rsidR="00CC29E1" w:rsidRPr="00332BD2">
        <w:rPr>
          <w:rFonts w:ascii="Arial" w:hAnsi="Arial" w:cs="Arial"/>
          <w:i/>
          <w:sz w:val="24"/>
          <w:szCs w:val="24"/>
        </w:rPr>
        <w:t>-a</w:t>
      </w:r>
      <w:r w:rsidRPr="00332BD2">
        <w:rPr>
          <w:rFonts w:ascii="Arial" w:hAnsi="Arial" w:cs="Arial"/>
          <w:sz w:val="24"/>
          <w:szCs w:val="24"/>
        </w:rPr>
        <w:t xml:space="preserve">, </w:t>
      </w:r>
      <w:r w:rsidR="00203C8F">
        <w:rPr>
          <w:rFonts w:ascii="Arial" w:hAnsi="Arial" w:cs="Arial"/>
          <w:sz w:val="24"/>
          <w:szCs w:val="24"/>
        </w:rPr>
        <w:t xml:space="preserve">Grigore </w:t>
      </w:r>
      <w:proofErr w:type="spellStart"/>
      <w:r w:rsidR="00203C8F">
        <w:rPr>
          <w:rFonts w:ascii="Arial" w:hAnsi="Arial" w:cs="Arial"/>
          <w:sz w:val="24"/>
          <w:szCs w:val="24"/>
        </w:rPr>
        <w:t>Posea</w:t>
      </w:r>
      <w:proofErr w:type="spellEnd"/>
      <w:r w:rsidR="00203C8F" w:rsidRPr="00332BD2">
        <w:rPr>
          <w:rFonts w:ascii="Arial" w:hAnsi="Arial" w:cs="Arial"/>
          <w:sz w:val="24"/>
          <w:szCs w:val="24"/>
        </w:rPr>
        <w:t xml:space="preserve">, </w:t>
      </w:r>
      <w:r w:rsidR="00203C8F">
        <w:rPr>
          <w:rFonts w:ascii="Arial" w:hAnsi="Arial" w:cs="Arial"/>
          <w:sz w:val="24"/>
          <w:szCs w:val="24"/>
        </w:rPr>
        <w:t>Liliana Guran-Nica</w:t>
      </w:r>
      <w:r w:rsidR="00203C8F" w:rsidRPr="00332BD2">
        <w:rPr>
          <w:rFonts w:ascii="Arial" w:hAnsi="Arial" w:cs="Arial"/>
          <w:sz w:val="24"/>
          <w:szCs w:val="24"/>
        </w:rPr>
        <w:t xml:space="preserve">, </w:t>
      </w:r>
      <w:r w:rsidR="00C920EB">
        <w:rPr>
          <w:rFonts w:ascii="Arial" w:hAnsi="Arial" w:cs="Arial"/>
          <w:sz w:val="24"/>
          <w:szCs w:val="24"/>
        </w:rPr>
        <w:t>Nico</w:t>
      </w:r>
      <w:r w:rsidR="00203C8F">
        <w:rPr>
          <w:rFonts w:ascii="Arial" w:hAnsi="Arial" w:cs="Arial"/>
          <w:sz w:val="24"/>
          <w:szCs w:val="24"/>
        </w:rPr>
        <w:t>l</w:t>
      </w:r>
      <w:r w:rsidR="00C920EB">
        <w:rPr>
          <w:rFonts w:ascii="Arial" w:hAnsi="Arial" w:cs="Arial"/>
          <w:sz w:val="24"/>
          <w:szCs w:val="24"/>
        </w:rPr>
        <w:t>a</w:t>
      </w:r>
      <w:r w:rsidR="00203C8F">
        <w:rPr>
          <w:rFonts w:ascii="Arial" w:hAnsi="Arial" w:cs="Arial"/>
          <w:sz w:val="24"/>
          <w:szCs w:val="24"/>
        </w:rPr>
        <w:t>e Cruceru</w:t>
      </w:r>
      <w:r w:rsidR="00203C8F" w:rsidRPr="00332BD2">
        <w:rPr>
          <w:rFonts w:ascii="Arial" w:hAnsi="Arial" w:cs="Arial"/>
          <w:sz w:val="24"/>
          <w:szCs w:val="24"/>
        </w:rPr>
        <w:t xml:space="preserve">, </w:t>
      </w:r>
      <w:r w:rsidR="00203C8F">
        <w:rPr>
          <w:rFonts w:ascii="Arial" w:hAnsi="Arial" w:cs="Arial"/>
          <w:sz w:val="24"/>
          <w:szCs w:val="24"/>
        </w:rPr>
        <w:t>Radu Săgeată, Adrian Cioacă</w:t>
      </w:r>
      <w:r w:rsidRPr="00332BD2">
        <w:rPr>
          <w:rFonts w:ascii="Arial" w:hAnsi="Arial" w:cs="Arial"/>
          <w:sz w:val="24"/>
          <w:szCs w:val="24"/>
        </w:rPr>
        <w:t>)</w:t>
      </w:r>
    </w:p>
    <w:sectPr w:rsidR="009F6072" w:rsidRPr="00332BD2" w:rsidSect="00474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70C" w:rsidRDefault="00FC570C" w:rsidP="00867353">
      <w:pPr>
        <w:spacing w:after="0" w:line="240" w:lineRule="auto"/>
      </w:pPr>
      <w:r>
        <w:separator/>
      </w:r>
    </w:p>
  </w:endnote>
  <w:endnote w:type="continuationSeparator" w:id="0">
    <w:p w:rsidR="00FC570C" w:rsidRDefault="00FC570C" w:rsidP="008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D53" w:rsidRDefault="00652D53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EA0" w:rsidRPr="00652D53" w:rsidRDefault="00652D53" w:rsidP="00652D53">
    <w:pPr>
      <w:pStyle w:val="Subsol"/>
      <w:rPr>
        <w:rFonts w:ascii="Arial" w:hAnsi="Arial" w:cs="Arial"/>
        <w:sz w:val="20"/>
        <w:szCs w:val="20"/>
      </w:rPr>
    </w:pPr>
    <w:r w:rsidRPr="007C18C4">
      <w:rPr>
        <w:rFonts w:ascii="Arial" w:hAnsi="Arial" w:cs="Arial"/>
        <w:sz w:val="20"/>
        <w:szCs w:val="20"/>
      </w:rPr>
      <w:t>ELEMENTE FIZICO-GEOGRAFICE DEFINITORII</w:t>
    </w:r>
    <w:r>
      <w:rPr>
        <w:rFonts w:ascii="Arial" w:hAnsi="Arial" w:cs="Arial"/>
        <w:sz w:val="20"/>
        <w:szCs w:val="20"/>
      </w:rPr>
      <w:t xml:space="preserve"> ALE EUROPEI ȘI ALE ROMÂ</w:t>
    </w:r>
    <w:r w:rsidRPr="007C18C4">
      <w:rPr>
        <w:rFonts w:ascii="Arial" w:hAnsi="Arial" w:cs="Arial"/>
        <w:sz w:val="20"/>
        <w:szCs w:val="20"/>
      </w:rPr>
      <w:t>NIEI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D53" w:rsidRDefault="00652D5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70C" w:rsidRDefault="00FC570C" w:rsidP="00867353">
      <w:pPr>
        <w:spacing w:after="0" w:line="240" w:lineRule="auto"/>
      </w:pPr>
      <w:r>
        <w:separator/>
      </w:r>
    </w:p>
  </w:footnote>
  <w:footnote w:type="continuationSeparator" w:id="0">
    <w:p w:rsidR="00FC570C" w:rsidRDefault="00FC570C" w:rsidP="0086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D53" w:rsidRDefault="00652D53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EA0" w:rsidRPr="006E09D1" w:rsidRDefault="00333356">
    <w:pPr>
      <w:pStyle w:val="Ante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Examenul </w:t>
    </w:r>
    <w:r w:rsidR="00332BD2">
      <w:rPr>
        <w:rFonts w:ascii="Arial" w:hAnsi="Arial" w:cs="Arial"/>
        <w:sz w:val="20"/>
        <w:szCs w:val="20"/>
      </w:rPr>
      <w:t xml:space="preserve">național </w:t>
    </w:r>
    <w:r>
      <w:rPr>
        <w:rFonts w:ascii="Arial" w:hAnsi="Arial" w:cs="Arial"/>
        <w:sz w:val="20"/>
        <w:szCs w:val="20"/>
      </w:rPr>
      <w:t>de bacalaureat 20</w:t>
    </w:r>
    <w:r w:rsidR="003C4D7D">
      <w:rPr>
        <w:rFonts w:ascii="Arial" w:hAnsi="Arial" w:cs="Arial"/>
        <w:sz w:val="20"/>
        <w:szCs w:val="20"/>
      </w:rPr>
      <w:t>2</w:t>
    </w:r>
    <w:r w:rsidR="007E7A69">
      <w:rPr>
        <w:rFonts w:ascii="Arial" w:hAnsi="Arial" w:cs="Arial"/>
        <w:sz w:val="20"/>
        <w:szCs w:val="20"/>
      </w:rPr>
      <w:t>3</w:t>
    </w:r>
  </w:p>
  <w:p w:rsidR="00C75EA0" w:rsidRPr="006E09D1" w:rsidRDefault="00C75EA0">
    <w:pPr>
      <w:pStyle w:val="Antet"/>
      <w:rPr>
        <w:sz w:val="20"/>
        <w:szCs w:val="20"/>
      </w:rPr>
    </w:pPr>
    <w:r w:rsidRPr="006E09D1">
      <w:rPr>
        <w:rFonts w:ascii="Arial" w:hAnsi="Arial" w:cs="Arial"/>
        <w:sz w:val="20"/>
        <w:szCs w:val="20"/>
      </w:rPr>
      <w:t>Proba de evaluare a competen</w:t>
    </w:r>
    <w:r w:rsidR="00332BD2">
      <w:rPr>
        <w:rFonts w:ascii="Arial" w:hAnsi="Arial" w:cs="Arial"/>
        <w:sz w:val="20"/>
        <w:szCs w:val="20"/>
      </w:rPr>
      <w:t>ț</w:t>
    </w:r>
    <w:r w:rsidRPr="006E09D1">
      <w:rPr>
        <w:rFonts w:ascii="Arial" w:hAnsi="Arial" w:cs="Arial"/>
        <w:sz w:val="20"/>
        <w:szCs w:val="20"/>
      </w:rPr>
      <w:t>elor digitale  - document de lucru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D53" w:rsidRDefault="00652D5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9434B"/>
    <w:multiLevelType w:val="hybridMultilevel"/>
    <w:tmpl w:val="B4326DC6"/>
    <w:lvl w:ilvl="0" w:tplc="F0185B5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27924881"/>
    <w:multiLevelType w:val="hybridMultilevel"/>
    <w:tmpl w:val="7FA4286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153753"/>
    <w:multiLevelType w:val="hybridMultilevel"/>
    <w:tmpl w:val="33E405BC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D35A65"/>
    <w:multiLevelType w:val="hybridMultilevel"/>
    <w:tmpl w:val="6254BA2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57214350"/>
    <w:multiLevelType w:val="hybridMultilevel"/>
    <w:tmpl w:val="34E232D2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60585F43"/>
    <w:multiLevelType w:val="hybridMultilevel"/>
    <w:tmpl w:val="B98CC948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62481D8A"/>
    <w:multiLevelType w:val="hybridMultilevel"/>
    <w:tmpl w:val="BBF64D8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54A58"/>
    <w:multiLevelType w:val="hybridMultilevel"/>
    <w:tmpl w:val="AA5898F8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B6238CE"/>
    <w:multiLevelType w:val="hybridMultilevel"/>
    <w:tmpl w:val="EF681584"/>
    <w:lvl w:ilvl="0" w:tplc="BC4A1CAC">
      <w:start w:val="1"/>
      <w:numFmt w:val="decimal"/>
      <w:lvlText w:val="%1."/>
      <w:lvlJc w:val="left"/>
      <w:pPr>
        <w:ind w:left="1854" w:hanging="360"/>
      </w:pPr>
      <w:rPr>
        <w:i w:val="0"/>
      </w:rPr>
    </w:lvl>
    <w:lvl w:ilvl="1" w:tplc="04180019">
      <w:start w:val="1"/>
      <w:numFmt w:val="lowerLetter"/>
      <w:lvlText w:val="%2.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B56"/>
    <w:rsid w:val="0000053B"/>
    <w:rsid w:val="00016082"/>
    <w:rsid w:val="00017C5C"/>
    <w:rsid w:val="00024080"/>
    <w:rsid w:val="00025080"/>
    <w:rsid w:val="0003462C"/>
    <w:rsid w:val="00054467"/>
    <w:rsid w:val="000553E1"/>
    <w:rsid w:val="00076A37"/>
    <w:rsid w:val="0007787B"/>
    <w:rsid w:val="00083807"/>
    <w:rsid w:val="00091C8B"/>
    <w:rsid w:val="000B0591"/>
    <w:rsid w:val="000C255B"/>
    <w:rsid w:val="000C399B"/>
    <w:rsid w:val="000C549B"/>
    <w:rsid w:val="000E0D92"/>
    <w:rsid w:val="000F45C2"/>
    <w:rsid w:val="000F7DCE"/>
    <w:rsid w:val="00135E9A"/>
    <w:rsid w:val="00143F6C"/>
    <w:rsid w:val="00152798"/>
    <w:rsid w:val="001539D2"/>
    <w:rsid w:val="00153F6B"/>
    <w:rsid w:val="00154270"/>
    <w:rsid w:val="0016355C"/>
    <w:rsid w:val="00174BB6"/>
    <w:rsid w:val="001848C2"/>
    <w:rsid w:val="0019002E"/>
    <w:rsid w:val="00191EEF"/>
    <w:rsid w:val="00192ACA"/>
    <w:rsid w:val="0019420D"/>
    <w:rsid w:val="00194216"/>
    <w:rsid w:val="00197C9E"/>
    <w:rsid w:val="001A1BB2"/>
    <w:rsid w:val="001A45DB"/>
    <w:rsid w:val="001C5A3E"/>
    <w:rsid w:val="001D2A97"/>
    <w:rsid w:val="001D488B"/>
    <w:rsid w:val="001E1511"/>
    <w:rsid w:val="00203C8F"/>
    <w:rsid w:val="00224705"/>
    <w:rsid w:val="00245CAB"/>
    <w:rsid w:val="002530C0"/>
    <w:rsid w:val="00255035"/>
    <w:rsid w:val="00256F5C"/>
    <w:rsid w:val="00264D71"/>
    <w:rsid w:val="00266A6B"/>
    <w:rsid w:val="0027127C"/>
    <w:rsid w:val="00271CC8"/>
    <w:rsid w:val="00272097"/>
    <w:rsid w:val="0029658F"/>
    <w:rsid w:val="002A75B3"/>
    <w:rsid w:val="002B635E"/>
    <w:rsid w:val="002C037B"/>
    <w:rsid w:val="002C0603"/>
    <w:rsid w:val="002C4018"/>
    <w:rsid w:val="002D003F"/>
    <w:rsid w:val="002D07EF"/>
    <w:rsid w:val="002D0B58"/>
    <w:rsid w:val="002E3686"/>
    <w:rsid w:val="002E64E2"/>
    <w:rsid w:val="00311D17"/>
    <w:rsid w:val="0031218C"/>
    <w:rsid w:val="00332BD2"/>
    <w:rsid w:val="00333356"/>
    <w:rsid w:val="003457EA"/>
    <w:rsid w:val="003644E7"/>
    <w:rsid w:val="00376B39"/>
    <w:rsid w:val="00383D40"/>
    <w:rsid w:val="00396314"/>
    <w:rsid w:val="003A66A5"/>
    <w:rsid w:val="003C4D7D"/>
    <w:rsid w:val="003E3CB1"/>
    <w:rsid w:val="003E4D7A"/>
    <w:rsid w:val="00400764"/>
    <w:rsid w:val="00410B06"/>
    <w:rsid w:val="00414260"/>
    <w:rsid w:val="004203BD"/>
    <w:rsid w:val="00421071"/>
    <w:rsid w:val="00421C51"/>
    <w:rsid w:val="00423FAA"/>
    <w:rsid w:val="0043097E"/>
    <w:rsid w:val="004505C7"/>
    <w:rsid w:val="004513BD"/>
    <w:rsid w:val="004624F9"/>
    <w:rsid w:val="004650F6"/>
    <w:rsid w:val="004710A2"/>
    <w:rsid w:val="00474EAB"/>
    <w:rsid w:val="00477C62"/>
    <w:rsid w:val="0049301F"/>
    <w:rsid w:val="004B0793"/>
    <w:rsid w:val="004F0505"/>
    <w:rsid w:val="004F54C7"/>
    <w:rsid w:val="00504BEF"/>
    <w:rsid w:val="0052534D"/>
    <w:rsid w:val="00546789"/>
    <w:rsid w:val="00547B25"/>
    <w:rsid w:val="00552790"/>
    <w:rsid w:val="005578E6"/>
    <w:rsid w:val="00564BF7"/>
    <w:rsid w:val="0057280A"/>
    <w:rsid w:val="00573ACA"/>
    <w:rsid w:val="00594849"/>
    <w:rsid w:val="00597DFF"/>
    <w:rsid w:val="005B059C"/>
    <w:rsid w:val="005B5127"/>
    <w:rsid w:val="005D10B8"/>
    <w:rsid w:val="005D29D6"/>
    <w:rsid w:val="005D3B0E"/>
    <w:rsid w:val="005E32ED"/>
    <w:rsid w:val="005E7999"/>
    <w:rsid w:val="0060575F"/>
    <w:rsid w:val="00607901"/>
    <w:rsid w:val="006113EE"/>
    <w:rsid w:val="0061394F"/>
    <w:rsid w:val="006253B2"/>
    <w:rsid w:val="00652D53"/>
    <w:rsid w:val="006543B5"/>
    <w:rsid w:val="0065759E"/>
    <w:rsid w:val="00685DA9"/>
    <w:rsid w:val="0068714C"/>
    <w:rsid w:val="006A0CCA"/>
    <w:rsid w:val="006A682E"/>
    <w:rsid w:val="006B5BD4"/>
    <w:rsid w:val="006C0CBF"/>
    <w:rsid w:val="006D6666"/>
    <w:rsid w:val="006E09D1"/>
    <w:rsid w:val="006E4DFD"/>
    <w:rsid w:val="006E7CC2"/>
    <w:rsid w:val="006F5409"/>
    <w:rsid w:val="006F7323"/>
    <w:rsid w:val="007015C4"/>
    <w:rsid w:val="0070319E"/>
    <w:rsid w:val="00712A9D"/>
    <w:rsid w:val="00722BC2"/>
    <w:rsid w:val="0072660A"/>
    <w:rsid w:val="00734219"/>
    <w:rsid w:val="00772921"/>
    <w:rsid w:val="0077377D"/>
    <w:rsid w:val="007755BB"/>
    <w:rsid w:val="0077714A"/>
    <w:rsid w:val="00791123"/>
    <w:rsid w:val="00791C7A"/>
    <w:rsid w:val="0079762D"/>
    <w:rsid w:val="007A4DB7"/>
    <w:rsid w:val="007B1B60"/>
    <w:rsid w:val="007D1672"/>
    <w:rsid w:val="007D5C00"/>
    <w:rsid w:val="007D75E9"/>
    <w:rsid w:val="007E7A69"/>
    <w:rsid w:val="008131C0"/>
    <w:rsid w:val="00815793"/>
    <w:rsid w:val="00823D67"/>
    <w:rsid w:val="00826511"/>
    <w:rsid w:val="00826CD4"/>
    <w:rsid w:val="008335C0"/>
    <w:rsid w:val="008444BF"/>
    <w:rsid w:val="0085390C"/>
    <w:rsid w:val="00865E2B"/>
    <w:rsid w:val="00866893"/>
    <w:rsid w:val="00867353"/>
    <w:rsid w:val="0087161F"/>
    <w:rsid w:val="00872343"/>
    <w:rsid w:val="00880B4F"/>
    <w:rsid w:val="00881B8C"/>
    <w:rsid w:val="00882472"/>
    <w:rsid w:val="00882754"/>
    <w:rsid w:val="00883DD5"/>
    <w:rsid w:val="008974BC"/>
    <w:rsid w:val="008A34D7"/>
    <w:rsid w:val="008B5070"/>
    <w:rsid w:val="008C7A24"/>
    <w:rsid w:val="008D1EF6"/>
    <w:rsid w:val="008F0317"/>
    <w:rsid w:val="008F5A00"/>
    <w:rsid w:val="00905762"/>
    <w:rsid w:val="0091409B"/>
    <w:rsid w:val="00923C9F"/>
    <w:rsid w:val="00936C9C"/>
    <w:rsid w:val="0093726A"/>
    <w:rsid w:val="00940EDB"/>
    <w:rsid w:val="00957A01"/>
    <w:rsid w:val="00961BA6"/>
    <w:rsid w:val="00972476"/>
    <w:rsid w:val="00982D32"/>
    <w:rsid w:val="00982EAD"/>
    <w:rsid w:val="0099525A"/>
    <w:rsid w:val="009964C1"/>
    <w:rsid w:val="009A1C05"/>
    <w:rsid w:val="009A4A16"/>
    <w:rsid w:val="009D12DF"/>
    <w:rsid w:val="009F2BCF"/>
    <w:rsid w:val="009F5115"/>
    <w:rsid w:val="009F6072"/>
    <w:rsid w:val="009F6CBF"/>
    <w:rsid w:val="00A31CCF"/>
    <w:rsid w:val="00A410E8"/>
    <w:rsid w:val="00A47247"/>
    <w:rsid w:val="00A5181E"/>
    <w:rsid w:val="00A53BE8"/>
    <w:rsid w:val="00A61FBF"/>
    <w:rsid w:val="00A65AE2"/>
    <w:rsid w:val="00A713B1"/>
    <w:rsid w:val="00A7539B"/>
    <w:rsid w:val="00A77753"/>
    <w:rsid w:val="00AA0390"/>
    <w:rsid w:val="00AB0C21"/>
    <w:rsid w:val="00AD6BF3"/>
    <w:rsid w:val="00B257C6"/>
    <w:rsid w:val="00B4721A"/>
    <w:rsid w:val="00B52253"/>
    <w:rsid w:val="00B61203"/>
    <w:rsid w:val="00B66EC9"/>
    <w:rsid w:val="00B67133"/>
    <w:rsid w:val="00B77B3C"/>
    <w:rsid w:val="00B830F6"/>
    <w:rsid w:val="00B832E7"/>
    <w:rsid w:val="00B8544A"/>
    <w:rsid w:val="00BA6894"/>
    <w:rsid w:val="00BA7BDF"/>
    <w:rsid w:val="00BB6173"/>
    <w:rsid w:val="00BC7A23"/>
    <w:rsid w:val="00BD3B56"/>
    <w:rsid w:val="00BD5A06"/>
    <w:rsid w:val="00C21FA5"/>
    <w:rsid w:val="00C313EF"/>
    <w:rsid w:val="00C35C76"/>
    <w:rsid w:val="00C37EF1"/>
    <w:rsid w:val="00C406F1"/>
    <w:rsid w:val="00C75EA0"/>
    <w:rsid w:val="00C80BB8"/>
    <w:rsid w:val="00C920EB"/>
    <w:rsid w:val="00CA2D0C"/>
    <w:rsid w:val="00CA3720"/>
    <w:rsid w:val="00CB3221"/>
    <w:rsid w:val="00CB492F"/>
    <w:rsid w:val="00CC2482"/>
    <w:rsid w:val="00CC29E1"/>
    <w:rsid w:val="00CD051F"/>
    <w:rsid w:val="00CE0722"/>
    <w:rsid w:val="00D12EDF"/>
    <w:rsid w:val="00D264C4"/>
    <w:rsid w:val="00D27ED8"/>
    <w:rsid w:val="00D368CF"/>
    <w:rsid w:val="00D40A3A"/>
    <w:rsid w:val="00D42F1E"/>
    <w:rsid w:val="00D514B5"/>
    <w:rsid w:val="00D6727C"/>
    <w:rsid w:val="00D90009"/>
    <w:rsid w:val="00D925F5"/>
    <w:rsid w:val="00D95E6C"/>
    <w:rsid w:val="00D97A47"/>
    <w:rsid w:val="00DA4926"/>
    <w:rsid w:val="00DC6BD7"/>
    <w:rsid w:val="00DE4445"/>
    <w:rsid w:val="00DF7C74"/>
    <w:rsid w:val="00E01C6E"/>
    <w:rsid w:val="00E05533"/>
    <w:rsid w:val="00E13257"/>
    <w:rsid w:val="00E139EB"/>
    <w:rsid w:val="00E23572"/>
    <w:rsid w:val="00E32806"/>
    <w:rsid w:val="00E34A20"/>
    <w:rsid w:val="00E35CE4"/>
    <w:rsid w:val="00E367EB"/>
    <w:rsid w:val="00E47D9E"/>
    <w:rsid w:val="00E521E4"/>
    <w:rsid w:val="00E530D4"/>
    <w:rsid w:val="00E74517"/>
    <w:rsid w:val="00E754F8"/>
    <w:rsid w:val="00E77AAC"/>
    <w:rsid w:val="00E873D1"/>
    <w:rsid w:val="00E92621"/>
    <w:rsid w:val="00EA2D36"/>
    <w:rsid w:val="00EA3564"/>
    <w:rsid w:val="00EB2AB5"/>
    <w:rsid w:val="00EB6AF4"/>
    <w:rsid w:val="00EC4C46"/>
    <w:rsid w:val="00EC5DD9"/>
    <w:rsid w:val="00ED31C7"/>
    <w:rsid w:val="00ED60A0"/>
    <w:rsid w:val="00EE2EE8"/>
    <w:rsid w:val="00EE47A0"/>
    <w:rsid w:val="00EF16E6"/>
    <w:rsid w:val="00EF4672"/>
    <w:rsid w:val="00F071FD"/>
    <w:rsid w:val="00F14E7D"/>
    <w:rsid w:val="00F247EF"/>
    <w:rsid w:val="00F33957"/>
    <w:rsid w:val="00F348F6"/>
    <w:rsid w:val="00F36A35"/>
    <w:rsid w:val="00F530C8"/>
    <w:rsid w:val="00F56EBD"/>
    <w:rsid w:val="00F62655"/>
    <w:rsid w:val="00F66630"/>
    <w:rsid w:val="00F709DE"/>
    <w:rsid w:val="00F77AA4"/>
    <w:rsid w:val="00F848F2"/>
    <w:rsid w:val="00F93287"/>
    <w:rsid w:val="00F94570"/>
    <w:rsid w:val="00F96AA6"/>
    <w:rsid w:val="00FA1AF8"/>
    <w:rsid w:val="00FA58E3"/>
    <w:rsid w:val="00FA7057"/>
    <w:rsid w:val="00FA7246"/>
    <w:rsid w:val="00FA7C9E"/>
    <w:rsid w:val="00FC27A5"/>
    <w:rsid w:val="00FC570C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87A934-8CAC-4639-9B26-3BCA266BA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43F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143F6C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882754"/>
    <w:pPr>
      <w:ind w:left="720"/>
      <w:contextualSpacing/>
    </w:pPr>
  </w:style>
  <w:style w:type="table" w:styleId="Tabelgril">
    <w:name w:val="Table Grid"/>
    <w:basedOn w:val="TabelNormal"/>
    <w:uiPriority w:val="59"/>
    <w:rsid w:val="00376B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et">
    <w:name w:val="header"/>
    <w:basedOn w:val="Normal"/>
    <w:link w:val="AntetCaracte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67353"/>
  </w:style>
  <w:style w:type="paragraph" w:styleId="Subsol">
    <w:name w:val="footer"/>
    <w:basedOn w:val="Normal"/>
    <w:link w:val="SubsolCaracte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67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3C8B3-19FA-410C-A184-4BEE83938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</Pages>
  <Words>461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Livia</cp:lastModifiedBy>
  <cp:revision>84</cp:revision>
  <dcterms:created xsi:type="dcterms:W3CDTF">2014-05-06T05:36:00Z</dcterms:created>
  <dcterms:modified xsi:type="dcterms:W3CDTF">2023-05-11T09:04:00Z</dcterms:modified>
</cp:coreProperties>
</file>