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DA" w:rsidRPr="001C538B" w:rsidRDefault="00680DC4" w:rsidP="00BD4E1F">
      <w:pPr>
        <w:spacing w:after="0" w:line="240" w:lineRule="auto"/>
        <w:jc w:val="both"/>
        <w:rPr>
          <w:b/>
          <w:sz w:val="16"/>
          <w:szCs w:val="18"/>
          <w:lang w:val="ro-RO"/>
        </w:rPr>
      </w:pPr>
      <w:r w:rsidRPr="00680DC4">
        <w:rPr>
          <w:noProof/>
          <w:lang w:val="ro-R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13.7pt;margin-top:-.2pt;width:233.85pt;height:53.6pt;z-index:251680768" o:bordertopcolor="#ffbf00 pure" o:borderleftcolor="#ffbf00 pure" o:borderbottomcolor="#ffbf00 pure" o:borderrightcolor="#ffbf00 pure" fillcolor="#5f497a [2407]">
            <v:fill color2="#f2dbdb [661]" angle="-45" type="gradient"/>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ENTInfoBM&#10;"/>
          </v:shape>
        </w:pict>
      </w:r>
      <w:r w:rsidRPr="00680DC4">
        <w:rPr>
          <w:noProof/>
          <w:sz w:val="20"/>
          <w:szCs w:val="18"/>
          <w:lang w:val="ro-RO"/>
        </w:rPr>
        <w:pict>
          <v:rect id="_x0000_s1029" style="position:absolute;left:0;text-align:left;margin-left:.05pt;margin-top:-.2pt;width:102.55pt;height:22.5pt;z-index:251681792" stroked="f">
            <v:textbox>
              <w:txbxContent>
                <w:p w:rsidR="007E009C" w:rsidRPr="007E009C" w:rsidRDefault="007E009C" w:rsidP="007E009C">
                  <w:r w:rsidRPr="00AB7096">
                    <w:rPr>
                      <w:b/>
                      <w:color w:val="943634" w:themeColor="accent2" w:themeShade="BF"/>
                      <w:sz w:val="28"/>
                      <w:szCs w:val="32"/>
                      <w:lang w:val="ro-RO"/>
                    </w:rPr>
                    <w:t xml:space="preserve">Nr. 2 </w:t>
                  </w:r>
                  <w:r w:rsidRPr="00AB7096">
                    <w:rPr>
                      <w:b/>
                      <w:color w:val="943634" w:themeColor="accent2" w:themeShade="BF"/>
                      <w:sz w:val="28"/>
                      <w:szCs w:val="32"/>
                      <w:lang w:val="ro-RO"/>
                    </w:rPr>
                    <w:sym w:font="Wingdings" w:char="F053"/>
                  </w:r>
                  <w:r w:rsidRPr="00AB7096">
                    <w:rPr>
                      <w:b/>
                      <w:color w:val="943634" w:themeColor="accent2" w:themeShade="BF"/>
                      <w:sz w:val="28"/>
                      <w:szCs w:val="32"/>
                      <w:lang w:val="ro-RO"/>
                    </w:rPr>
                    <w:t xml:space="preserve"> 201</w:t>
                  </w:r>
                  <w:r w:rsidR="00102173">
                    <w:rPr>
                      <w:b/>
                      <w:color w:val="943634" w:themeColor="accent2" w:themeShade="BF"/>
                      <w:sz w:val="28"/>
                      <w:szCs w:val="32"/>
                      <w:lang w:val="ro-RO"/>
                    </w:rPr>
                    <w:t>4</w:t>
                  </w:r>
                </w:p>
              </w:txbxContent>
            </v:textbox>
          </v:rect>
        </w:pict>
      </w:r>
    </w:p>
    <w:p w:rsidR="00DC1D5D" w:rsidRPr="001C538B" w:rsidRDefault="00DC1D5D" w:rsidP="00BD4E1F">
      <w:pPr>
        <w:spacing w:after="0" w:line="240" w:lineRule="auto"/>
        <w:jc w:val="center"/>
        <w:rPr>
          <w:b/>
          <w:color w:val="943634" w:themeColor="accent2" w:themeShade="BF"/>
          <w:sz w:val="28"/>
          <w:szCs w:val="32"/>
          <w:lang w:val="ro-RO"/>
        </w:rPr>
      </w:pPr>
    </w:p>
    <w:p w:rsidR="0098755B" w:rsidRPr="001C538B" w:rsidRDefault="0098755B" w:rsidP="00BD4E1F">
      <w:pPr>
        <w:spacing w:after="0" w:line="240" w:lineRule="auto"/>
        <w:jc w:val="center"/>
        <w:rPr>
          <w:b/>
          <w:color w:val="215868" w:themeColor="accent5" w:themeShade="80"/>
          <w:sz w:val="28"/>
          <w:szCs w:val="32"/>
          <w:lang w:val="ro-RO"/>
        </w:rPr>
      </w:pPr>
    </w:p>
    <w:p w:rsidR="00F20088" w:rsidRDefault="00F20088" w:rsidP="00BD4E1F">
      <w:pPr>
        <w:spacing w:after="0" w:line="240" w:lineRule="auto"/>
        <w:jc w:val="center"/>
        <w:rPr>
          <w:sz w:val="20"/>
          <w:szCs w:val="18"/>
          <w:lang w:val="ro-RO"/>
        </w:rPr>
      </w:pPr>
    </w:p>
    <w:p w:rsidR="00272BBB" w:rsidRPr="001C538B" w:rsidRDefault="00272BBB" w:rsidP="00BD4E1F">
      <w:pPr>
        <w:spacing w:after="0" w:line="240" w:lineRule="auto"/>
        <w:jc w:val="center"/>
        <w:rPr>
          <w:sz w:val="20"/>
          <w:szCs w:val="18"/>
          <w:lang w:val="ro-RO"/>
        </w:rPr>
      </w:pPr>
    </w:p>
    <w:p w:rsidR="005F0659" w:rsidRPr="001C538B" w:rsidRDefault="005F0659" w:rsidP="00BD4E1F">
      <w:pPr>
        <w:spacing w:after="0" w:line="240" w:lineRule="auto"/>
        <w:jc w:val="center"/>
        <w:rPr>
          <w:sz w:val="10"/>
          <w:szCs w:val="18"/>
          <w:lang w:val="ro-RO"/>
        </w:rPr>
      </w:pPr>
    </w:p>
    <w:tbl>
      <w:tblPr>
        <w:tblStyle w:val="TableGrid"/>
        <w:tblW w:w="0" w:type="auto"/>
        <w:tblInd w:w="250" w:type="dxa"/>
        <w:tblLook w:val="04A0"/>
      </w:tblPr>
      <w:tblGrid>
        <w:gridCol w:w="4111"/>
        <w:gridCol w:w="2693"/>
      </w:tblGrid>
      <w:tr w:rsidR="000519DE" w:rsidRPr="001C538B" w:rsidTr="00EB43E0">
        <w:tc>
          <w:tcPr>
            <w:tcW w:w="4111" w:type="dxa"/>
            <w:tcBorders>
              <w:top w:val="single" w:sz="12" w:space="0" w:color="5F497A" w:themeColor="accent4" w:themeShade="BF"/>
              <w:left w:val="nil"/>
              <w:bottom w:val="nil"/>
              <w:right w:val="nil"/>
            </w:tcBorders>
            <w:shd w:val="clear" w:color="auto" w:fill="FFFFFF" w:themeFill="background1"/>
          </w:tcPr>
          <w:p w:rsidR="000519DE" w:rsidRPr="001C538B" w:rsidRDefault="000519DE" w:rsidP="00BD4E1F">
            <w:pPr>
              <w:rPr>
                <w:color w:val="1F497D" w:themeColor="text2"/>
                <w:sz w:val="16"/>
                <w:szCs w:val="18"/>
                <w:lang w:val="ro-RO"/>
              </w:rPr>
            </w:pPr>
            <w:r w:rsidRPr="001C538B">
              <w:rPr>
                <w:color w:val="1F497D" w:themeColor="text2"/>
                <w:sz w:val="16"/>
                <w:szCs w:val="18"/>
                <w:lang w:val="ro-RO"/>
              </w:rPr>
              <w:t>Coordonator, redactor şef</w:t>
            </w:r>
            <w:r w:rsidR="00AF1889" w:rsidRPr="001C538B">
              <w:rPr>
                <w:color w:val="1F497D" w:themeColor="text2"/>
                <w:sz w:val="16"/>
                <w:szCs w:val="18"/>
                <w:lang w:val="ro-RO"/>
              </w:rPr>
              <w:t>, îndrumător</w:t>
            </w:r>
            <w:r w:rsidRPr="001C538B">
              <w:rPr>
                <w:color w:val="1F497D" w:themeColor="text2"/>
                <w:sz w:val="16"/>
                <w:szCs w:val="18"/>
                <w:lang w:val="ro-RO"/>
              </w:rPr>
              <w:t>:</w:t>
            </w:r>
          </w:p>
          <w:p w:rsidR="000519DE" w:rsidRPr="001C538B" w:rsidRDefault="000519DE" w:rsidP="00BD4E1F">
            <w:pPr>
              <w:rPr>
                <w:color w:val="943634" w:themeColor="accent2" w:themeShade="BF"/>
                <w:sz w:val="16"/>
                <w:szCs w:val="18"/>
                <w:lang w:val="ro-RO"/>
              </w:rPr>
            </w:pPr>
            <w:r w:rsidRPr="001C538B">
              <w:rPr>
                <w:color w:val="943634" w:themeColor="accent2" w:themeShade="BF"/>
                <w:sz w:val="16"/>
                <w:szCs w:val="18"/>
                <w:lang w:val="ro-RO"/>
              </w:rPr>
              <w:t>prof. ec. Mircea Dumitru COROIU</w:t>
            </w:r>
          </w:p>
          <w:p w:rsidR="000B3678" w:rsidRPr="001C538B" w:rsidRDefault="000519DE" w:rsidP="00BD4E1F">
            <w:pPr>
              <w:rPr>
                <w:sz w:val="16"/>
                <w:szCs w:val="18"/>
                <w:lang w:val="ro-RO"/>
              </w:rPr>
            </w:pPr>
            <w:r w:rsidRPr="001C538B">
              <w:rPr>
                <w:sz w:val="16"/>
                <w:szCs w:val="18"/>
                <w:lang w:val="ro-RO"/>
              </w:rPr>
              <w:t>Colegiul Economic „Nicolae Titulescu” Baia Mare</w:t>
            </w:r>
          </w:p>
        </w:tc>
        <w:tc>
          <w:tcPr>
            <w:tcW w:w="2693" w:type="dxa"/>
            <w:tcBorders>
              <w:top w:val="single" w:sz="12" w:space="0" w:color="5F497A" w:themeColor="accent4" w:themeShade="BF"/>
              <w:left w:val="nil"/>
              <w:bottom w:val="nil"/>
              <w:right w:val="nil"/>
            </w:tcBorders>
          </w:tcPr>
          <w:p w:rsidR="000519DE" w:rsidRPr="001C538B" w:rsidRDefault="000519DE" w:rsidP="00BD4E1F">
            <w:pPr>
              <w:jc w:val="right"/>
              <w:rPr>
                <w:sz w:val="18"/>
                <w:szCs w:val="18"/>
                <w:lang w:val="ro-RO"/>
              </w:rPr>
            </w:pPr>
            <w:r w:rsidRPr="001C538B">
              <w:rPr>
                <w:sz w:val="16"/>
                <w:szCs w:val="18"/>
                <w:lang w:val="ro-RO"/>
              </w:rPr>
              <w:t>Revistă periodică de educaţie</w:t>
            </w:r>
          </w:p>
          <w:p w:rsidR="000519DE" w:rsidRPr="001C538B" w:rsidRDefault="000519DE" w:rsidP="00BD4E1F">
            <w:pPr>
              <w:jc w:val="right"/>
              <w:rPr>
                <w:sz w:val="20"/>
                <w:szCs w:val="18"/>
                <w:lang w:val="ro-RO"/>
              </w:rPr>
            </w:pPr>
          </w:p>
        </w:tc>
      </w:tr>
      <w:tr w:rsidR="000519DE" w:rsidRPr="001C538B" w:rsidTr="003F1E57">
        <w:tc>
          <w:tcPr>
            <w:tcW w:w="6804" w:type="dxa"/>
            <w:gridSpan w:val="2"/>
            <w:tcBorders>
              <w:top w:val="nil"/>
              <w:left w:val="nil"/>
              <w:bottom w:val="single" w:sz="12" w:space="0" w:color="5F497A" w:themeColor="accent4" w:themeShade="BF"/>
              <w:right w:val="nil"/>
            </w:tcBorders>
          </w:tcPr>
          <w:p w:rsidR="000519DE" w:rsidRPr="001C538B" w:rsidRDefault="000519DE" w:rsidP="00BD4E1F">
            <w:pPr>
              <w:jc w:val="right"/>
              <w:rPr>
                <w:b/>
                <w:color w:val="403152" w:themeColor="accent4" w:themeShade="80"/>
                <w:sz w:val="14"/>
                <w:szCs w:val="18"/>
                <w:lang w:val="ro-RO"/>
              </w:rPr>
            </w:pPr>
            <w:r w:rsidRPr="001C538B">
              <w:rPr>
                <w:b/>
                <w:color w:val="403152" w:themeColor="accent4" w:themeShade="80"/>
                <w:sz w:val="14"/>
                <w:szCs w:val="18"/>
                <w:lang w:val="ro-RO"/>
              </w:rPr>
              <w:t>Avizată de către:</w:t>
            </w:r>
          </w:p>
          <w:p w:rsidR="000519DE" w:rsidRPr="001C538B" w:rsidRDefault="000519DE" w:rsidP="00BD4E1F">
            <w:pPr>
              <w:jc w:val="right"/>
              <w:rPr>
                <w:sz w:val="14"/>
                <w:szCs w:val="18"/>
                <w:lang w:val="ro-RO"/>
              </w:rPr>
            </w:pPr>
            <w:r w:rsidRPr="001C538B">
              <w:rPr>
                <w:sz w:val="14"/>
                <w:szCs w:val="18"/>
                <w:lang w:val="ro-RO"/>
              </w:rPr>
              <w:t>Inspectoratul Şcolar Judeţean Maramureş</w:t>
            </w:r>
          </w:p>
          <w:p w:rsidR="000519DE" w:rsidRPr="001C538B" w:rsidRDefault="000519DE" w:rsidP="00BD4E1F">
            <w:pPr>
              <w:jc w:val="right"/>
              <w:rPr>
                <w:sz w:val="20"/>
                <w:szCs w:val="18"/>
                <w:lang w:val="ro-RO"/>
              </w:rPr>
            </w:pPr>
            <w:r w:rsidRPr="001C538B">
              <w:rPr>
                <w:sz w:val="14"/>
                <w:szCs w:val="18"/>
                <w:lang w:val="ro-RO"/>
              </w:rPr>
              <w:t>Colegiul Economic „Nicolae Titulescu” Baia Mare</w:t>
            </w:r>
          </w:p>
        </w:tc>
      </w:tr>
    </w:tbl>
    <w:p w:rsidR="00272BBB" w:rsidRPr="001C538B" w:rsidRDefault="00272BBB" w:rsidP="00BD4E1F">
      <w:pPr>
        <w:spacing w:after="0" w:line="240" w:lineRule="auto"/>
        <w:jc w:val="center"/>
        <w:rPr>
          <w:sz w:val="20"/>
          <w:szCs w:val="18"/>
          <w:lang w:val="ro-RO"/>
        </w:rPr>
      </w:pPr>
    </w:p>
    <w:tbl>
      <w:tblPr>
        <w:tblStyle w:val="TableGrid"/>
        <w:tblW w:w="0" w:type="auto"/>
        <w:tblInd w:w="227"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4A0"/>
      </w:tblPr>
      <w:tblGrid>
        <w:gridCol w:w="4276"/>
        <w:gridCol w:w="708"/>
      </w:tblGrid>
      <w:tr w:rsidR="00A84B59" w:rsidRPr="001C538B" w:rsidTr="009E2C04">
        <w:tc>
          <w:tcPr>
            <w:tcW w:w="4276" w:type="dxa"/>
            <w:tcBorders>
              <w:right w:val="single" w:sz="2" w:space="0" w:color="auto"/>
            </w:tcBorders>
            <w:shd w:val="clear" w:color="auto" w:fill="FFFFFF" w:themeFill="background1"/>
            <w:vAlign w:val="center"/>
          </w:tcPr>
          <w:p w:rsidR="00A84B59" w:rsidRPr="001C538B" w:rsidRDefault="00A84B59" w:rsidP="00BD4E1F">
            <w:pPr>
              <w:rPr>
                <w:b/>
                <w:i/>
                <w:sz w:val="16"/>
                <w:szCs w:val="18"/>
                <w:lang w:val="ro-RO"/>
              </w:rPr>
            </w:pPr>
            <w:r w:rsidRPr="001C538B">
              <w:rPr>
                <w:b/>
                <w:i/>
                <w:sz w:val="16"/>
                <w:szCs w:val="18"/>
                <w:lang w:val="ro-RO"/>
              </w:rPr>
              <w:t>Culisele revistei...</w:t>
            </w:r>
          </w:p>
        </w:tc>
        <w:tc>
          <w:tcPr>
            <w:tcW w:w="708" w:type="dxa"/>
            <w:tcBorders>
              <w:left w:val="single" w:sz="2" w:space="0" w:color="auto"/>
            </w:tcBorders>
            <w:shd w:val="clear" w:color="auto" w:fill="FFFFFF" w:themeFill="background1"/>
          </w:tcPr>
          <w:p w:rsidR="00A84B59" w:rsidRPr="001C538B" w:rsidRDefault="006365D5" w:rsidP="00BD4E1F">
            <w:pPr>
              <w:rPr>
                <w:i/>
                <w:sz w:val="16"/>
                <w:szCs w:val="18"/>
                <w:lang w:val="ro-RO"/>
              </w:rPr>
            </w:pPr>
            <w:r>
              <w:rPr>
                <w:i/>
                <w:noProof/>
                <w:sz w:val="16"/>
                <w:szCs w:val="18"/>
              </w:rPr>
              <w:drawing>
                <wp:anchor distT="0" distB="0" distL="114300" distR="114300" simplePos="0" relativeHeight="251699200" behindDoc="0" locked="0" layoutInCell="1" allowOverlap="1">
                  <wp:simplePos x="0" y="0"/>
                  <wp:positionH relativeFrom="column">
                    <wp:posOffset>571058</wp:posOffset>
                  </wp:positionH>
                  <wp:positionV relativeFrom="paragraph">
                    <wp:posOffset>-4307</wp:posOffset>
                  </wp:positionV>
                  <wp:extent cx="990766" cy="1359673"/>
                  <wp:effectExtent l="19050" t="0" r="0" b="0"/>
                  <wp:wrapNone/>
                  <wp:docPr id="11" name="Picture 21" descr="-b-Mandru-ca-sunt-roman---b--Nicolae-Titulescu--romanul-care-dadea-candva-lectii-Europ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ndru-ca-sunt-roman---b--Nicolae-Titulescu--romanul-care-dadea-candva-lectii-Europei.jpg"/>
                          <pic:cNvPicPr/>
                        </pic:nvPicPr>
                        <pic:blipFill>
                          <a:blip r:embed="rId8"/>
                          <a:stretch>
                            <a:fillRect/>
                          </a:stretch>
                        </pic:blipFill>
                        <pic:spPr>
                          <a:xfrm>
                            <a:off x="0" y="0"/>
                            <a:ext cx="990766" cy="1359673"/>
                          </a:xfrm>
                          <a:prstGeom prst="rect">
                            <a:avLst/>
                          </a:prstGeom>
                        </pic:spPr>
                      </pic:pic>
                    </a:graphicData>
                  </a:graphic>
                </wp:anchor>
              </w:drawing>
            </w:r>
            <w:r w:rsidR="002D13C0" w:rsidRPr="001C538B">
              <w:rPr>
                <w:i/>
                <w:sz w:val="16"/>
                <w:szCs w:val="18"/>
                <w:lang w:val="ro-RO"/>
              </w:rPr>
              <w:t>P</w:t>
            </w:r>
            <w:r w:rsidR="00C22CAB" w:rsidRPr="001C538B">
              <w:rPr>
                <w:i/>
                <w:sz w:val="16"/>
                <w:szCs w:val="18"/>
                <w:lang w:val="ro-RO"/>
              </w:rPr>
              <w:t>ag</w:t>
            </w:r>
            <w:r w:rsidR="002D13C0" w:rsidRPr="001C538B">
              <w:rPr>
                <w:i/>
                <w:sz w:val="16"/>
                <w:szCs w:val="18"/>
                <w:lang w:val="ro-RO"/>
              </w:rPr>
              <w:t>.</w:t>
            </w:r>
          </w:p>
        </w:tc>
      </w:tr>
      <w:tr w:rsidR="00A84B59" w:rsidRPr="001C538B" w:rsidTr="009E2C04">
        <w:tc>
          <w:tcPr>
            <w:tcW w:w="4276" w:type="dxa"/>
            <w:tcBorders>
              <w:right w:val="single" w:sz="2" w:space="0" w:color="auto"/>
            </w:tcBorders>
            <w:vAlign w:val="center"/>
          </w:tcPr>
          <w:p w:rsidR="00A84B59" w:rsidRPr="001C538B" w:rsidRDefault="000A7F59" w:rsidP="00BD4E1F">
            <w:pPr>
              <w:rPr>
                <w:sz w:val="16"/>
                <w:szCs w:val="18"/>
                <w:lang w:val="ro-RO"/>
              </w:rPr>
            </w:pPr>
            <w:r>
              <w:rPr>
                <w:sz w:val="16"/>
                <w:szCs w:val="18"/>
                <w:lang w:val="ro-RO"/>
              </w:rPr>
              <w:t>Cuvânt înainte</w:t>
            </w:r>
          </w:p>
        </w:tc>
        <w:tc>
          <w:tcPr>
            <w:tcW w:w="708" w:type="dxa"/>
            <w:tcBorders>
              <w:left w:val="single" w:sz="2" w:space="0" w:color="auto"/>
            </w:tcBorders>
          </w:tcPr>
          <w:p w:rsidR="00A84B59" w:rsidRPr="001C538B" w:rsidRDefault="000A7F59" w:rsidP="000A7F59">
            <w:pPr>
              <w:jc w:val="center"/>
              <w:rPr>
                <w:sz w:val="16"/>
                <w:szCs w:val="18"/>
                <w:lang w:val="ro-RO"/>
              </w:rPr>
            </w:pPr>
            <w:r>
              <w:rPr>
                <w:sz w:val="16"/>
                <w:szCs w:val="18"/>
                <w:lang w:val="ro-RO"/>
              </w:rPr>
              <w:t>2</w:t>
            </w:r>
          </w:p>
        </w:tc>
      </w:tr>
      <w:tr w:rsidR="00A84B59" w:rsidRPr="001C538B" w:rsidTr="009E2C04">
        <w:tc>
          <w:tcPr>
            <w:tcW w:w="4276" w:type="dxa"/>
            <w:tcBorders>
              <w:right w:val="single" w:sz="2" w:space="0" w:color="auto"/>
            </w:tcBorders>
            <w:vAlign w:val="center"/>
          </w:tcPr>
          <w:p w:rsidR="00A84B59" w:rsidRPr="001C538B" w:rsidRDefault="00D67896" w:rsidP="00BD4E1F">
            <w:pPr>
              <w:rPr>
                <w:sz w:val="16"/>
                <w:szCs w:val="18"/>
                <w:lang w:val="ro-RO"/>
              </w:rPr>
            </w:pPr>
            <w:r w:rsidRPr="001C538B">
              <w:rPr>
                <w:sz w:val="16"/>
                <w:szCs w:val="18"/>
                <w:lang w:val="ro-RO"/>
              </w:rPr>
              <w:t>Insula misterioasă</w:t>
            </w:r>
          </w:p>
        </w:tc>
        <w:tc>
          <w:tcPr>
            <w:tcW w:w="708" w:type="dxa"/>
            <w:tcBorders>
              <w:left w:val="single" w:sz="2" w:space="0" w:color="auto"/>
            </w:tcBorders>
          </w:tcPr>
          <w:p w:rsidR="00A84B59" w:rsidRPr="001C538B" w:rsidRDefault="000A7F59" w:rsidP="000A7F59">
            <w:pPr>
              <w:jc w:val="center"/>
              <w:rPr>
                <w:sz w:val="16"/>
                <w:szCs w:val="18"/>
                <w:lang w:val="ro-RO"/>
              </w:rPr>
            </w:pPr>
            <w:r>
              <w:rPr>
                <w:sz w:val="16"/>
                <w:szCs w:val="18"/>
                <w:lang w:val="ro-RO"/>
              </w:rPr>
              <w:t>2</w:t>
            </w:r>
          </w:p>
        </w:tc>
      </w:tr>
      <w:tr w:rsidR="00A2133A" w:rsidRPr="001C538B" w:rsidTr="009E2C04">
        <w:tc>
          <w:tcPr>
            <w:tcW w:w="4276" w:type="dxa"/>
            <w:tcBorders>
              <w:right w:val="single" w:sz="2" w:space="0" w:color="auto"/>
            </w:tcBorders>
            <w:vAlign w:val="center"/>
          </w:tcPr>
          <w:p w:rsidR="00A2133A" w:rsidRPr="001C538B" w:rsidRDefault="00A2133A" w:rsidP="00316974">
            <w:pPr>
              <w:rPr>
                <w:sz w:val="16"/>
                <w:szCs w:val="18"/>
                <w:lang w:val="ro-RO"/>
              </w:rPr>
            </w:pPr>
            <w:r w:rsidRPr="001C538B">
              <w:rPr>
                <w:sz w:val="16"/>
                <w:szCs w:val="18"/>
                <w:lang w:val="ro-RO"/>
              </w:rPr>
              <w:t>Balanţa de verificare</w:t>
            </w:r>
          </w:p>
        </w:tc>
        <w:tc>
          <w:tcPr>
            <w:tcW w:w="708" w:type="dxa"/>
            <w:tcBorders>
              <w:left w:val="single" w:sz="2" w:space="0" w:color="auto"/>
            </w:tcBorders>
          </w:tcPr>
          <w:p w:rsidR="00A2133A" w:rsidRPr="001C538B" w:rsidRDefault="000A7F59" w:rsidP="000A7F59">
            <w:pPr>
              <w:jc w:val="center"/>
              <w:rPr>
                <w:sz w:val="16"/>
                <w:szCs w:val="18"/>
                <w:lang w:val="ro-RO"/>
              </w:rPr>
            </w:pPr>
            <w:r>
              <w:rPr>
                <w:sz w:val="16"/>
                <w:szCs w:val="18"/>
                <w:lang w:val="ro-RO"/>
              </w:rPr>
              <w:t>3</w:t>
            </w:r>
          </w:p>
        </w:tc>
      </w:tr>
      <w:tr w:rsidR="00A2133A" w:rsidRPr="001C538B" w:rsidTr="009E2C04">
        <w:tc>
          <w:tcPr>
            <w:tcW w:w="4276" w:type="dxa"/>
            <w:tcBorders>
              <w:right w:val="single" w:sz="2" w:space="0" w:color="auto"/>
            </w:tcBorders>
            <w:vAlign w:val="center"/>
          </w:tcPr>
          <w:p w:rsidR="00A2133A" w:rsidRPr="001C538B" w:rsidRDefault="00BD6B7C" w:rsidP="00B8491D">
            <w:pPr>
              <w:rPr>
                <w:sz w:val="16"/>
                <w:szCs w:val="18"/>
                <w:lang w:val="ro-RO"/>
              </w:rPr>
            </w:pPr>
            <w:r w:rsidRPr="001C538B">
              <w:rPr>
                <w:sz w:val="16"/>
                <w:szCs w:val="18"/>
                <w:lang w:val="ro-RO"/>
              </w:rPr>
              <w:t>10 locuri unice în lume</w:t>
            </w:r>
          </w:p>
        </w:tc>
        <w:tc>
          <w:tcPr>
            <w:tcW w:w="708" w:type="dxa"/>
            <w:tcBorders>
              <w:left w:val="single" w:sz="2" w:space="0" w:color="auto"/>
            </w:tcBorders>
          </w:tcPr>
          <w:p w:rsidR="00A2133A" w:rsidRPr="001C538B" w:rsidRDefault="000A7F59" w:rsidP="000A7F59">
            <w:pPr>
              <w:jc w:val="center"/>
              <w:rPr>
                <w:sz w:val="16"/>
                <w:szCs w:val="18"/>
                <w:lang w:val="ro-RO"/>
              </w:rPr>
            </w:pPr>
            <w:r>
              <w:rPr>
                <w:sz w:val="16"/>
                <w:szCs w:val="18"/>
                <w:lang w:val="ro-RO"/>
              </w:rPr>
              <w:t>4</w:t>
            </w:r>
          </w:p>
        </w:tc>
      </w:tr>
      <w:tr w:rsidR="00A2133A" w:rsidRPr="001C538B" w:rsidTr="009E2C04">
        <w:tc>
          <w:tcPr>
            <w:tcW w:w="4276" w:type="dxa"/>
            <w:tcBorders>
              <w:right w:val="single" w:sz="2" w:space="0" w:color="auto"/>
            </w:tcBorders>
            <w:vAlign w:val="center"/>
          </w:tcPr>
          <w:p w:rsidR="00A2133A" w:rsidRPr="001C538B" w:rsidRDefault="00B46875" w:rsidP="00BD4E1F">
            <w:pPr>
              <w:rPr>
                <w:sz w:val="16"/>
                <w:szCs w:val="18"/>
                <w:lang w:val="ro-RO"/>
              </w:rPr>
            </w:pPr>
            <w:r w:rsidRPr="001C538B">
              <w:rPr>
                <w:sz w:val="16"/>
                <w:szCs w:val="18"/>
                <w:lang w:val="ro-RO"/>
              </w:rPr>
              <w:t>Funcţii text în Microsoft Excel</w:t>
            </w:r>
          </w:p>
        </w:tc>
        <w:tc>
          <w:tcPr>
            <w:tcW w:w="708" w:type="dxa"/>
            <w:tcBorders>
              <w:left w:val="single" w:sz="2" w:space="0" w:color="auto"/>
            </w:tcBorders>
          </w:tcPr>
          <w:p w:rsidR="00A2133A" w:rsidRPr="001C538B" w:rsidRDefault="000A7F59" w:rsidP="000A7F59">
            <w:pPr>
              <w:jc w:val="center"/>
              <w:rPr>
                <w:sz w:val="16"/>
                <w:szCs w:val="18"/>
                <w:lang w:val="ro-RO"/>
              </w:rPr>
            </w:pPr>
            <w:r>
              <w:rPr>
                <w:sz w:val="16"/>
                <w:szCs w:val="18"/>
                <w:lang w:val="ro-RO"/>
              </w:rPr>
              <w:t>6</w:t>
            </w:r>
          </w:p>
        </w:tc>
      </w:tr>
      <w:tr w:rsidR="00A2133A" w:rsidRPr="001C538B" w:rsidTr="009E2C04">
        <w:tc>
          <w:tcPr>
            <w:tcW w:w="4276" w:type="dxa"/>
            <w:tcBorders>
              <w:right w:val="single" w:sz="2" w:space="0" w:color="auto"/>
            </w:tcBorders>
            <w:vAlign w:val="center"/>
          </w:tcPr>
          <w:p w:rsidR="00A2133A" w:rsidRPr="001C538B" w:rsidRDefault="007A3076" w:rsidP="00BD4E1F">
            <w:pPr>
              <w:rPr>
                <w:sz w:val="16"/>
                <w:szCs w:val="18"/>
                <w:lang w:val="ro-RO"/>
              </w:rPr>
            </w:pPr>
            <w:r w:rsidRPr="001C538B">
              <w:rPr>
                <w:sz w:val="16"/>
                <w:szCs w:val="18"/>
                <w:lang w:val="ro-RO"/>
              </w:rPr>
              <w:t>Fişa mijlocului fix</w:t>
            </w:r>
          </w:p>
        </w:tc>
        <w:tc>
          <w:tcPr>
            <w:tcW w:w="708" w:type="dxa"/>
            <w:tcBorders>
              <w:left w:val="single" w:sz="2" w:space="0" w:color="auto"/>
            </w:tcBorders>
          </w:tcPr>
          <w:p w:rsidR="00A2133A" w:rsidRPr="001C538B" w:rsidRDefault="000A7F59" w:rsidP="000A7F59">
            <w:pPr>
              <w:jc w:val="center"/>
              <w:rPr>
                <w:sz w:val="16"/>
                <w:szCs w:val="18"/>
                <w:lang w:val="ro-RO"/>
              </w:rPr>
            </w:pPr>
            <w:r>
              <w:rPr>
                <w:sz w:val="16"/>
                <w:szCs w:val="18"/>
                <w:lang w:val="ro-RO"/>
              </w:rPr>
              <w:t>7</w:t>
            </w:r>
          </w:p>
        </w:tc>
      </w:tr>
      <w:tr w:rsidR="00A2133A" w:rsidRPr="001C538B" w:rsidTr="009E2C04">
        <w:tc>
          <w:tcPr>
            <w:tcW w:w="4276" w:type="dxa"/>
            <w:tcBorders>
              <w:right w:val="single" w:sz="2" w:space="0" w:color="auto"/>
            </w:tcBorders>
            <w:vAlign w:val="center"/>
          </w:tcPr>
          <w:p w:rsidR="00A2133A" w:rsidRPr="001C538B" w:rsidRDefault="00DB3D8D" w:rsidP="00BD4E1F">
            <w:pPr>
              <w:rPr>
                <w:sz w:val="16"/>
                <w:szCs w:val="18"/>
                <w:lang w:val="ro-RO"/>
              </w:rPr>
            </w:pPr>
            <w:r>
              <w:rPr>
                <w:sz w:val="16"/>
                <w:szCs w:val="18"/>
                <w:lang w:val="ro-RO"/>
              </w:rPr>
              <w:t>Statul de salarii</w:t>
            </w:r>
          </w:p>
        </w:tc>
        <w:tc>
          <w:tcPr>
            <w:tcW w:w="708" w:type="dxa"/>
            <w:tcBorders>
              <w:left w:val="single" w:sz="2" w:space="0" w:color="auto"/>
            </w:tcBorders>
          </w:tcPr>
          <w:p w:rsidR="00A2133A" w:rsidRPr="001C538B" w:rsidRDefault="000A7F59" w:rsidP="000A7F59">
            <w:pPr>
              <w:jc w:val="center"/>
              <w:rPr>
                <w:sz w:val="16"/>
                <w:szCs w:val="18"/>
                <w:lang w:val="ro-RO"/>
              </w:rPr>
            </w:pPr>
            <w:r>
              <w:rPr>
                <w:sz w:val="16"/>
                <w:szCs w:val="18"/>
                <w:lang w:val="ro-RO"/>
              </w:rPr>
              <w:t>8</w:t>
            </w:r>
          </w:p>
        </w:tc>
      </w:tr>
      <w:tr w:rsidR="00A2133A" w:rsidRPr="001C538B" w:rsidTr="009E2C04">
        <w:tc>
          <w:tcPr>
            <w:tcW w:w="4276" w:type="dxa"/>
            <w:tcBorders>
              <w:right w:val="single" w:sz="2" w:space="0" w:color="auto"/>
            </w:tcBorders>
            <w:vAlign w:val="center"/>
          </w:tcPr>
          <w:p w:rsidR="00A2133A" w:rsidRPr="001C538B" w:rsidRDefault="00A2133A" w:rsidP="00BD4E1F">
            <w:pPr>
              <w:rPr>
                <w:sz w:val="16"/>
                <w:szCs w:val="18"/>
                <w:lang w:val="ro-RO"/>
              </w:rPr>
            </w:pPr>
            <w:r w:rsidRPr="001C538B">
              <w:rPr>
                <w:sz w:val="16"/>
                <w:szCs w:val="18"/>
                <w:lang w:val="ro-RO"/>
              </w:rPr>
              <w:t>Livada (clasa a IX-a, OJI 2010), 100 puncte</w:t>
            </w:r>
          </w:p>
        </w:tc>
        <w:tc>
          <w:tcPr>
            <w:tcW w:w="708" w:type="dxa"/>
            <w:tcBorders>
              <w:left w:val="single" w:sz="2" w:space="0" w:color="auto"/>
            </w:tcBorders>
          </w:tcPr>
          <w:p w:rsidR="00A2133A" w:rsidRPr="001C538B" w:rsidRDefault="000A7F59" w:rsidP="000A7F59">
            <w:pPr>
              <w:jc w:val="center"/>
              <w:rPr>
                <w:sz w:val="16"/>
                <w:szCs w:val="18"/>
                <w:lang w:val="ro-RO"/>
              </w:rPr>
            </w:pPr>
            <w:r>
              <w:rPr>
                <w:sz w:val="16"/>
                <w:szCs w:val="18"/>
                <w:lang w:val="ro-RO"/>
              </w:rPr>
              <w:t>9</w:t>
            </w:r>
          </w:p>
        </w:tc>
      </w:tr>
      <w:tr w:rsidR="00A2133A" w:rsidRPr="001C538B" w:rsidTr="009E2C04">
        <w:tc>
          <w:tcPr>
            <w:tcW w:w="4276" w:type="dxa"/>
            <w:tcBorders>
              <w:right w:val="single" w:sz="2" w:space="0" w:color="auto"/>
            </w:tcBorders>
            <w:vAlign w:val="center"/>
          </w:tcPr>
          <w:p w:rsidR="00A2133A" w:rsidRPr="001C538B" w:rsidRDefault="00A2133A" w:rsidP="00BD4E1F">
            <w:pPr>
              <w:rPr>
                <w:sz w:val="16"/>
                <w:szCs w:val="18"/>
                <w:lang w:val="ro-RO"/>
              </w:rPr>
            </w:pPr>
            <w:r w:rsidRPr="001C538B">
              <w:rPr>
                <w:sz w:val="16"/>
                <w:szCs w:val="18"/>
                <w:lang w:val="ro-RO"/>
              </w:rPr>
              <w:t>Nicolae Titulescu - onoare memoriei marelui diplomat şi om politic</w:t>
            </w:r>
          </w:p>
        </w:tc>
        <w:tc>
          <w:tcPr>
            <w:tcW w:w="708" w:type="dxa"/>
            <w:tcBorders>
              <w:left w:val="single" w:sz="2" w:space="0" w:color="auto"/>
            </w:tcBorders>
          </w:tcPr>
          <w:p w:rsidR="00A2133A" w:rsidRPr="001C538B" w:rsidRDefault="000A7F59" w:rsidP="000A7F59">
            <w:pPr>
              <w:jc w:val="center"/>
              <w:rPr>
                <w:sz w:val="16"/>
                <w:szCs w:val="18"/>
                <w:lang w:val="ro-RO"/>
              </w:rPr>
            </w:pPr>
            <w:r>
              <w:rPr>
                <w:sz w:val="16"/>
                <w:szCs w:val="18"/>
                <w:lang w:val="ro-RO"/>
              </w:rPr>
              <w:t>11</w:t>
            </w:r>
          </w:p>
        </w:tc>
      </w:tr>
    </w:tbl>
    <w:p w:rsidR="00272BBB" w:rsidRDefault="00272BBB" w:rsidP="00BD4E1F">
      <w:pPr>
        <w:spacing w:after="0" w:line="240" w:lineRule="auto"/>
        <w:rPr>
          <w:b/>
          <w:color w:val="215868" w:themeColor="accent5" w:themeShade="80"/>
          <w:sz w:val="16"/>
          <w:szCs w:val="18"/>
          <w:lang w:val="ro-RO"/>
        </w:rPr>
      </w:pPr>
    </w:p>
    <w:p w:rsidR="00223153" w:rsidRDefault="00D009A3" w:rsidP="00BD4E1F">
      <w:pPr>
        <w:spacing w:after="0" w:line="240" w:lineRule="auto"/>
        <w:rPr>
          <w:b/>
          <w:color w:val="215868" w:themeColor="accent5" w:themeShade="80"/>
          <w:sz w:val="16"/>
          <w:szCs w:val="18"/>
          <w:lang w:val="ro-RO"/>
        </w:rPr>
      </w:pPr>
      <w:r>
        <w:rPr>
          <w:b/>
          <w:noProof/>
          <w:color w:val="215868" w:themeColor="accent5" w:themeShade="80"/>
          <w:sz w:val="16"/>
          <w:szCs w:val="18"/>
        </w:rPr>
        <w:drawing>
          <wp:anchor distT="0" distB="0" distL="114300" distR="114300" simplePos="0" relativeHeight="251707392" behindDoc="0" locked="0" layoutInCell="1" allowOverlap="1">
            <wp:simplePos x="0" y="0"/>
            <wp:positionH relativeFrom="column">
              <wp:posOffset>3199875</wp:posOffset>
            </wp:positionH>
            <wp:positionV relativeFrom="paragraph">
              <wp:posOffset>73108</wp:posOffset>
            </wp:positionV>
            <wp:extent cx="1481842" cy="1017767"/>
            <wp:effectExtent l="19050" t="0" r="4058" b="0"/>
            <wp:wrapNone/>
            <wp:docPr id="15" name="Picture 7"/>
            <wp:cNvGraphicFramePr/>
            <a:graphic xmlns:a="http://schemas.openxmlformats.org/drawingml/2006/main">
              <a:graphicData uri="http://schemas.openxmlformats.org/drawingml/2006/picture">
                <pic:pic xmlns:pic="http://schemas.openxmlformats.org/drawingml/2006/picture">
                  <pic:nvPicPr>
                    <pic:cNvPr id="14338" name="Picture 1"/>
                    <pic:cNvPicPr>
                      <a:picLocks noChangeAspect="1"/>
                    </pic:cNvPicPr>
                  </pic:nvPicPr>
                  <pic:blipFill>
                    <a:blip r:embed="rId9" cstate="print"/>
                    <a:srcRect/>
                    <a:stretch>
                      <a:fillRect/>
                    </a:stretch>
                  </pic:blipFill>
                  <pic:spPr bwMode="auto">
                    <a:xfrm>
                      <a:off x="0" y="0"/>
                      <a:ext cx="1483747" cy="1019075"/>
                    </a:xfrm>
                    <a:prstGeom prst="rect">
                      <a:avLst/>
                    </a:prstGeom>
                    <a:noFill/>
                    <a:ln w="9525">
                      <a:noFill/>
                      <a:miter lim="800000"/>
                      <a:headEnd/>
                      <a:tailEnd/>
                    </a:ln>
                  </pic:spPr>
                </pic:pic>
              </a:graphicData>
            </a:graphic>
          </wp:anchor>
        </w:drawing>
      </w:r>
      <w:r w:rsidR="00AE517D">
        <w:rPr>
          <w:b/>
          <w:noProof/>
          <w:color w:val="215868" w:themeColor="accent5" w:themeShade="80"/>
          <w:sz w:val="16"/>
          <w:szCs w:val="18"/>
        </w:rPr>
        <w:drawing>
          <wp:anchor distT="0" distB="0" distL="114300" distR="114300" simplePos="0" relativeHeight="251703296" behindDoc="0" locked="0" layoutInCell="1" allowOverlap="1">
            <wp:simplePos x="0" y="0"/>
            <wp:positionH relativeFrom="column">
              <wp:posOffset>1553845</wp:posOffset>
            </wp:positionH>
            <wp:positionV relativeFrom="paragraph">
              <wp:posOffset>74930</wp:posOffset>
            </wp:positionV>
            <wp:extent cx="1602740" cy="1017270"/>
            <wp:effectExtent l="19050" t="0" r="0" b="0"/>
            <wp:wrapNone/>
            <wp:docPr id="13" name="Picture 2"/>
            <wp:cNvGraphicFramePr/>
            <a:graphic xmlns:a="http://schemas.openxmlformats.org/drawingml/2006/main">
              <a:graphicData uri="http://schemas.openxmlformats.org/drawingml/2006/picture">
                <pic:pic xmlns:pic="http://schemas.openxmlformats.org/drawingml/2006/picture">
                  <pic:nvPicPr>
                    <pic:cNvPr id="7171" name="Picture 2"/>
                    <pic:cNvPicPr>
                      <a:picLocks noChangeAspect="1"/>
                    </pic:cNvPicPr>
                  </pic:nvPicPr>
                  <pic:blipFill>
                    <a:blip r:embed="rId10" cstate="print"/>
                    <a:srcRect/>
                    <a:stretch>
                      <a:fillRect/>
                    </a:stretch>
                  </pic:blipFill>
                  <pic:spPr bwMode="auto">
                    <a:xfrm>
                      <a:off x="0" y="0"/>
                      <a:ext cx="1602740" cy="1017270"/>
                    </a:xfrm>
                    <a:prstGeom prst="rect">
                      <a:avLst/>
                    </a:prstGeom>
                    <a:noFill/>
                    <a:ln w="9525">
                      <a:noFill/>
                      <a:miter lim="800000"/>
                      <a:headEnd/>
                      <a:tailEnd/>
                    </a:ln>
                  </pic:spPr>
                </pic:pic>
              </a:graphicData>
            </a:graphic>
          </wp:anchor>
        </w:drawing>
      </w:r>
      <w:r w:rsidR="00AE517D">
        <w:rPr>
          <w:b/>
          <w:noProof/>
          <w:color w:val="215868" w:themeColor="accent5" w:themeShade="80"/>
          <w:sz w:val="16"/>
          <w:szCs w:val="18"/>
        </w:rPr>
        <w:drawing>
          <wp:anchor distT="0" distB="0" distL="114300" distR="114300" simplePos="0" relativeHeight="251701248" behindDoc="0" locked="0" layoutInCell="1" allowOverlap="1">
            <wp:simplePos x="0" y="0"/>
            <wp:positionH relativeFrom="column">
              <wp:posOffset>-20403</wp:posOffset>
            </wp:positionH>
            <wp:positionV relativeFrom="paragraph">
              <wp:posOffset>75206</wp:posOffset>
            </wp:positionV>
            <wp:extent cx="1513979" cy="1017767"/>
            <wp:effectExtent l="19050" t="0" r="0" b="0"/>
            <wp:wrapNone/>
            <wp:docPr id="12" name="Picture 3"/>
            <wp:cNvGraphicFramePr/>
            <a:graphic xmlns:a="http://schemas.openxmlformats.org/drawingml/2006/main">
              <a:graphicData uri="http://schemas.openxmlformats.org/drawingml/2006/picture">
                <pic:pic xmlns:pic="http://schemas.openxmlformats.org/drawingml/2006/picture">
                  <pic:nvPicPr>
                    <pic:cNvPr id="10243" name="Picture 5"/>
                    <pic:cNvPicPr>
                      <a:picLocks noChangeAspect="1"/>
                    </pic:cNvPicPr>
                  </pic:nvPicPr>
                  <pic:blipFill>
                    <a:blip r:embed="rId11" cstate="print"/>
                    <a:srcRect/>
                    <a:stretch>
                      <a:fillRect/>
                    </a:stretch>
                  </pic:blipFill>
                  <pic:spPr bwMode="auto">
                    <a:xfrm>
                      <a:off x="0" y="0"/>
                      <a:ext cx="1513979" cy="1017767"/>
                    </a:xfrm>
                    <a:prstGeom prst="rect">
                      <a:avLst/>
                    </a:prstGeom>
                    <a:noFill/>
                    <a:ln w="9525">
                      <a:noFill/>
                      <a:miter lim="800000"/>
                      <a:headEnd/>
                      <a:tailEnd/>
                    </a:ln>
                  </pic:spPr>
                </pic:pic>
              </a:graphicData>
            </a:graphic>
          </wp:anchor>
        </w:drawing>
      </w: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977214" w:rsidP="00BD4E1F">
      <w:pPr>
        <w:spacing w:after="0" w:line="240" w:lineRule="auto"/>
        <w:rPr>
          <w:b/>
          <w:color w:val="215868" w:themeColor="accent5" w:themeShade="80"/>
          <w:sz w:val="16"/>
          <w:szCs w:val="18"/>
          <w:lang w:val="ro-RO"/>
        </w:rPr>
      </w:pPr>
      <w:r>
        <w:rPr>
          <w:b/>
          <w:noProof/>
          <w:color w:val="215868" w:themeColor="accent5" w:themeShade="80"/>
          <w:sz w:val="16"/>
          <w:szCs w:val="18"/>
        </w:rPr>
        <w:drawing>
          <wp:anchor distT="0" distB="0" distL="114300" distR="114300" simplePos="0" relativeHeight="251711488" behindDoc="0" locked="0" layoutInCell="1" allowOverlap="1">
            <wp:simplePos x="0" y="0"/>
            <wp:positionH relativeFrom="column">
              <wp:posOffset>3199875</wp:posOffset>
            </wp:positionH>
            <wp:positionV relativeFrom="paragraph">
              <wp:posOffset>87658</wp:posOffset>
            </wp:positionV>
            <wp:extent cx="1476762" cy="985961"/>
            <wp:effectExtent l="19050" t="0" r="9138" b="0"/>
            <wp:wrapNone/>
            <wp:docPr id="17" name="Picture 8"/>
            <wp:cNvGraphicFramePr/>
            <a:graphic xmlns:a="http://schemas.openxmlformats.org/drawingml/2006/main">
              <a:graphicData uri="http://schemas.openxmlformats.org/drawingml/2006/picture">
                <pic:pic xmlns:pic="http://schemas.openxmlformats.org/drawingml/2006/picture">
                  <pic:nvPicPr>
                    <pic:cNvPr id="15363" name="Picture 2"/>
                    <pic:cNvPicPr>
                      <a:picLocks noChangeAspect="1"/>
                    </pic:cNvPicPr>
                  </pic:nvPicPr>
                  <pic:blipFill>
                    <a:blip r:embed="rId12" cstate="print"/>
                    <a:srcRect/>
                    <a:stretch>
                      <a:fillRect/>
                    </a:stretch>
                  </pic:blipFill>
                  <pic:spPr bwMode="auto">
                    <a:xfrm>
                      <a:off x="0" y="0"/>
                      <a:ext cx="1478629" cy="987208"/>
                    </a:xfrm>
                    <a:prstGeom prst="rect">
                      <a:avLst/>
                    </a:prstGeom>
                    <a:noFill/>
                    <a:ln w="9525">
                      <a:noFill/>
                      <a:miter lim="800000"/>
                      <a:headEnd/>
                      <a:tailEnd/>
                    </a:ln>
                  </pic:spPr>
                </pic:pic>
              </a:graphicData>
            </a:graphic>
          </wp:anchor>
        </w:drawing>
      </w:r>
      <w:r w:rsidR="002610F4">
        <w:rPr>
          <w:b/>
          <w:noProof/>
          <w:color w:val="215868" w:themeColor="accent5" w:themeShade="80"/>
          <w:sz w:val="16"/>
          <w:szCs w:val="18"/>
        </w:rPr>
        <w:drawing>
          <wp:anchor distT="0" distB="0" distL="114300" distR="114300" simplePos="0" relativeHeight="251709440" behindDoc="0" locked="0" layoutInCell="1" allowOverlap="1">
            <wp:simplePos x="0" y="0"/>
            <wp:positionH relativeFrom="column">
              <wp:posOffset>1553955</wp:posOffset>
            </wp:positionH>
            <wp:positionV relativeFrom="paragraph">
              <wp:posOffset>87658</wp:posOffset>
            </wp:positionV>
            <wp:extent cx="1603017" cy="983927"/>
            <wp:effectExtent l="19050" t="0" r="0" b="0"/>
            <wp:wrapNone/>
            <wp:docPr id="16" name="Picture 4"/>
            <wp:cNvGraphicFramePr/>
            <a:graphic xmlns:a="http://schemas.openxmlformats.org/drawingml/2006/main">
              <a:graphicData uri="http://schemas.openxmlformats.org/drawingml/2006/picture">
                <pic:pic xmlns:pic="http://schemas.openxmlformats.org/drawingml/2006/picture">
                  <pic:nvPicPr>
                    <pic:cNvPr id="11267" name="Picture 2"/>
                    <pic:cNvPicPr>
                      <a:picLocks noChangeAspect="1"/>
                    </pic:cNvPicPr>
                  </pic:nvPicPr>
                  <pic:blipFill>
                    <a:blip r:embed="rId13" cstate="print"/>
                    <a:srcRect/>
                    <a:stretch>
                      <a:fillRect/>
                    </a:stretch>
                  </pic:blipFill>
                  <pic:spPr bwMode="auto">
                    <a:xfrm>
                      <a:off x="0" y="0"/>
                      <a:ext cx="1606660" cy="986163"/>
                    </a:xfrm>
                    <a:prstGeom prst="rect">
                      <a:avLst/>
                    </a:prstGeom>
                    <a:noFill/>
                    <a:ln w="9525">
                      <a:noFill/>
                      <a:miter lim="800000"/>
                      <a:headEnd/>
                      <a:tailEnd/>
                    </a:ln>
                  </pic:spPr>
                </pic:pic>
              </a:graphicData>
            </a:graphic>
          </wp:anchor>
        </w:drawing>
      </w:r>
      <w:r w:rsidR="00E3651B">
        <w:rPr>
          <w:b/>
          <w:noProof/>
          <w:color w:val="215868" w:themeColor="accent5" w:themeShade="80"/>
          <w:sz w:val="16"/>
          <w:szCs w:val="18"/>
        </w:rPr>
        <w:drawing>
          <wp:anchor distT="0" distB="0" distL="114300" distR="114300" simplePos="0" relativeHeight="251705344" behindDoc="0" locked="0" layoutInCell="1" allowOverlap="1">
            <wp:simplePos x="0" y="0"/>
            <wp:positionH relativeFrom="column">
              <wp:posOffset>-20403</wp:posOffset>
            </wp:positionH>
            <wp:positionV relativeFrom="paragraph">
              <wp:posOffset>87658</wp:posOffset>
            </wp:positionV>
            <wp:extent cx="1514613" cy="985962"/>
            <wp:effectExtent l="19050" t="0" r="9387" b="0"/>
            <wp:wrapNone/>
            <wp:docPr id="14" name="Picture 5"/>
            <wp:cNvGraphicFramePr/>
            <a:graphic xmlns:a="http://schemas.openxmlformats.org/drawingml/2006/main">
              <a:graphicData uri="http://schemas.openxmlformats.org/drawingml/2006/picture">
                <pic:pic xmlns:pic="http://schemas.openxmlformats.org/drawingml/2006/picture">
                  <pic:nvPicPr>
                    <pic:cNvPr id="12291" name="Picture 2"/>
                    <pic:cNvPicPr>
                      <a:picLocks noChangeAspect="1"/>
                    </pic:cNvPicPr>
                  </pic:nvPicPr>
                  <pic:blipFill>
                    <a:blip r:embed="rId14" cstate="print"/>
                    <a:srcRect/>
                    <a:stretch>
                      <a:fillRect/>
                    </a:stretch>
                  </pic:blipFill>
                  <pic:spPr bwMode="auto">
                    <a:xfrm>
                      <a:off x="0" y="0"/>
                      <a:ext cx="1514613" cy="985962"/>
                    </a:xfrm>
                    <a:prstGeom prst="rect">
                      <a:avLst/>
                    </a:prstGeom>
                    <a:noFill/>
                    <a:ln w="9525">
                      <a:noFill/>
                      <a:miter lim="800000"/>
                      <a:headEnd/>
                      <a:tailEnd/>
                    </a:ln>
                  </pic:spPr>
                </pic:pic>
              </a:graphicData>
            </a:graphic>
          </wp:anchor>
        </w:drawing>
      </w: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BE60E0" w:rsidRDefault="00BE60E0" w:rsidP="00BD4E1F">
      <w:pPr>
        <w:spacing w:after="0" w:line="240" w:lineRule="auto"/>
        <w:rPr>
          <w:b/>
          <w:color w:val="215868" w:themeColor="accent5" w:themeShade="80"/>
          <w:sz w:val="16"/>
          <w:szCs w:val="18"/>
          <w:lang w:val="ro-RO"/>
        </w:rPr>
      </w:pPr>
    </w:p>
    <w:p w:rsidR="00272BBB" w:rsidRPr="001C538B" w:rsidRDefault="00272BBB" w:rsidP="00BD4E1F">
      <w:pPr>
        <w:spacing w:after="0" w:line="240" w:lineRule="auto"/>
        <w:rPr>
          <w:b/>
          <w:color w:val="215868" w:themeColor="accent5" w:themeShade="80"/>
          <w:sz w:val="16"/>
          <w:szCs w:val="18"/>
          <w:lang w:val="ro-RO"/>
        </w:rPr>
      </w:pPr>
    </w:p>
    <w:p w:rsidR="00A7533B" w:rsidRPr="001C538B" w:rsidRDefault="00A7533B" w:rsidP="00EB43E0">
      <w:pPr>
        <w:pBdr>
          <w:top w:val="single" w:sz="4" w:space="1" w:color="auto"/>
          <w:bottom w:val="single" w:sz="4" w:space="1" w:color="auto"/>
        </w:pBdr>
        <w:shd w:val="clear" w:color="auto" w:fill="FFFFFF" w:themeFill="background1"/>
        <w:spacing w:after="0" w:line="240" w:lineRule="auto"/>
        <w:jc w:val="center"/>
        <w:rPr>
          <w:b/>
          <w:color w:val="5F497A" w:themeColor="accent4" w:themeShade="BF"/>
          <w:sz w:val="16"/>
          <w:szCs w:val="18"/>
          <w:lang w:val="ro-RO"/>
        </w:rPr>
      </w:pPr>
      <w:r w:rsidRPr="001C538B">
        <w:rPr>
          <w:b/>
          <w:color w:val="5F497A" w:themeColor="accent4" w:themeShade="BF"/>
          <w:sz w:val="16"/>
          <w:szCs w:val="18"/>
          <w:lang w:val="ro-RO"/>
        </w:rPr>
        <w:t>Colectivul de redacţie</w:t>
      </w:r>
    </w:p>
    <w:p w:rsidR="00A7533B" w:rsidRPr="001C538B" w:rsidRDefault="00FC20E3" w:rsidP="00EB43E0">
      <w:pPr>
        <w:pBdr>
          <w:top w:val="single" w:sz="4" w:space="1" w:color="auto"/>
          <w:bottom w:val="single" w:sz="4" w:space="1" w:color="auto"/>
        </w:pBdr>
        <w:shd w:val="clear" w:color="auto" w:fill="FFFFFF" w:themeFill="background1"/>
        <w:spacing w:after="0" w:line="240" w:lineRule="auto"/>
        <w:jc w:val="center"/>
        <w:rPr>
          <w:b/>
          <w:sz w:val="14"/>
          <w:szCs w:val="18"/>
          <w:lang w:val="ro-RO"/>
        </w:rPr>
      </w:pPr>
      <w:r w:rsidRPr="001C538B">
        <w:rPr>
          <w:sz w:val="14"/>
          <w:szCs w:val="18"/>
          <w:lang w:val="ro-RO"/>
        </w:rPr>
        <w:t xml:space="preserve">prof. ec. </w:t>
      </w:r>
      <w:r w:rsidR="00A7533B" w:rsidRPr="001C538B">
        <w:rPr>
          <w:sz w:val="14"/>
          <w:szCs w:val="18"/>
          <w:lang w:val="ro-RO"/>
        </w:rPr>
        <w:t>Mircea Dumitru COROIU</w:t>
      </w:r>
      <w:r w:rsidR="00906D98" w:rsidRPr="001C538B">
        <w:rPr>
          <w:sz w:val="14"/>
          <w:szCs w:val="18"/>
          <w:lang w:val="ro-RO"/>
        </w:rPr>
        <w:t xml:space="preserve"> - </w:t>
      </w:r>
      <w:r w:rsidR="00906D98" w:rsidRPr="001C538B">
        <w:rPr>
          <w:b/>
          <w:sz w:val="14"/>
          <w:szCs w:val="18"/>
          <w:lang w:val="ro-RO"/>
        </w:rPr>
        <w:t>coordonator, redactor, îndrumător</w:t>
      </w:r>
    </w:p>
    <w:p w:rsidR="00F26F53" w:rsidRPr="001C538B" w:rsidRDefault="00956050" w:rsidP="00EB43E0">
      <w:pPr>
        <w:pBdr>
          <w:top w:val="single" w:sz="4" w:space="1" w:color="auto"/>
          <w:bottom w:val="single" w:sz="4" w:space="1" w:color="auto"/>
        </w:pBdr>
        <w:shd w:val="clear" w:color="auto" w:fill="FFFFFF" w:themeFill="background1"/>
        <w:spacing w:after="0" w:line="240" w:lineRule="auto"/>
        <w:jc w:val="center"/>
        <w:rPr>
          <w:sz w:val="14"/>
          <w:szCs w:val="18"/>
          <w:lang w:val="ro-RO"/>
        </w:rPr>
      </w:pPr>
      <w:r w:rsidRPr="001C538B">
        <w:rPr>
          <w:b/>
          <w:sz w:val="14"/>
          <w:szCs w:val="18"/>
          <w:lang w:val="ro-RO"/>
        </w:rPr>
        <w:t>Elevii:</w:t>
      </w:r>
      <w:r w:rsidR="00BD4E1F" w:rsidRPr="001C538B">
        <w:rPr>
          <w:sz w:val="14"/>
          <w:szCs w:val="18"/>
          <w:lang w:val="ro-RO"/>
        </w:rPr>
        <w:t xml:space="preserve"> </w:t>
      </w:r>
      <w:r w:rsidRPr="001C538B">
        <w:rPr>
          <w:sz w:val="14"/>
          <w:szCs w:val="18"/>
          <w:lang w:val="ro-RO"/>
        </w:rPr>
        <w:t>I</w:t>
      </w:r>
      <w:r w:rsidR="00D67896" w:rsidRPr="001C538B">
        <w:rPr>
          <w:sz w:val="14"/>
          <w:szCs w:val="18"/>
          <w:lang w:val="ro-RO"/>
        </w:rPr>
        <w:t xml:space="preserve">oana Cristina VANCIU </w:t>
      </w:r>
      <w:r w:rsidRPr="001C538B">
        <w:rPr>
          <w:sz w:val="14"/>
          <w:szCs w:val="18"/>
          <w:lang w:val="ro-RO"/>
        </w:rPr>
        <w:t>(</w:t>
      </w:r>
      <w:r w:rsidR="005075CF" w:rsidRPr="001C538B">
        <w:rPr>
          <w:i/>
          <w:sz w:val="14"/>
          <w:szCs w:val="18"/>
          <w:lang w:val="ro-RO"/>
        </w:rPr>
        <w:t>12</w:t>
      </w:r>
      <w:r w:rsidRPr="001C538B">
        <w:rPr>
          <w:i/>
          <w:sz w:val="14"/>
          <w:szCs w:val="18"/>
          <w:lang w:val="ro-RO"/>
        </w:rPr>
        <w:t>B</w:t>
      </w:r>
      <w:r w:rsidRPr="001C538B">
        <w:rPr>
          <w:sz w:val="14"/>
          <w:szCs w:val="18"/>
          <w:lang w:val="ro-RO"/>
        </w:rPr>
        <w:t>)</w:t>
      </w:r>
      <w:r w:rsidR="00BD4E1F" w:rsidRPr="001C538B">
        <w:rPr>
          <w:sz w:val="14"/>
          <w:szCs w:val="18"/>
          <w:lang w:val="ro-RO"/>
        </w:rPr>
        <w:t xml:space="preserve">, </w:t>
      </w:r>
      <w:r w:rsidR="00A2133A" w:rsidRPr="001C538B">
        <w:rPr>
          <w:sz w:val="14"/>
          <w:szCs w:val="18"/>
          <w:lang w:val="ro-RO"/>
        </w:rPr>
        <w:t>Mihaela Maria PODI</w:t>
      </w:r>
      <w:r w:rsidR="00A2133A" w:rsidRPr="001C538B">
        <w:rPr>
          <w:color w:val="000000" w:themeColor="text1"/>
          <w:sz w:val="14"/>
          <w:szCs w:val="18"/>
          <w:lang w:val="ro-RO"/>
        </w:rPr>
        <w:t>NA</w:t>
      </w:r>
      <w:r w:rsidRPr="001C538B">
        <w:rPr>
          <w:color w:val="000000" w:themeColor="text1"/>
          <w:sz w:val="14"/>
          <w:szCs w:val="18"/>
          <w:lang w:val="ro-RO"/>
        </w:rPr>
        <w:t xml:space="preserve"> (</w:t>
      </w:r>
      <w:r w:rsidR="005075CF" w:rsidRPr="001C538B">
        <w:rPr>
          <w:i/>
          <w:color w:val="000000" w:themeColor="text1"/>
          <w:sz w:val="14"/>
          <w:szCs w:val="18"/>
          <w:lang w:val="ro-RO"/>
        </w:rPr>
        <w:t>12</w:t>
      </w:r>
      <w:r w:rsidRPr="001C538B">
        <w:rPr>
          <w:i/>
          <w:color w:val="000000" w:themeColor="text1"/>
          <w:sz w:val="14"/>
          <w:szCs w:val="18"/>
          <w:lang w:val="ro-RO"/>
        </w:rPr>
        <w:t>B</w:t>
      </w:r>
      <w:r w:rsidRPr="001C538B">
        <w:rPr>
          <w:color w:val="000000" w:themeColor="text1"/>
          <w:sz w:val="14"/>
          <w:szCs w:val="18"/>
          <w:lang w:val="ro-RO"/>
        </w:rPr>
        <w:t>)</w:t>
      </w:r>
      <w:r w:rsidR="00BD4E1F" w:rsidRPr="001C538B">
        <w:rPr>
          <w:color w:val="000000" w:themeColor="text1"/>
          <w:sz w:val="14"/>
          <w:szCs w:val="18"/>
          <w:lang w:val="ro-RO"/>
        </w:rPr>
        <w:t xml:space="preserve">, </w:t>
      </w:r>
      <w:r w:rsidR="004421D1" w:rsidRPr="001C538B">
        <w:rPr>
          <w:color w:val="000000" w:themeColor="text1"/>
          <w:sz w:val="14"/>
          <w:szCs w:val="18"/>
          <w:lang w:val="ro-RO"/>
        </w:rPr>
        <w:t>Andreea SĂRMĂŞAG</w:t>
      </w:r>
      <w:r w:rsidRPr="001C538B">
        <w:rPr>
          <w:color w:val="000000" w:themeColor="text1"/>
          <w:sz w:val="14"/>
          <w:szCs w:val="18"/>
          <w:lang w:val="ro-RO"/>
        </w:rPr>
        <w:t xml:space="preserve"> (</w:t>
      </w:r>
      <w:r w:rsidR="005075CF" w:rsidRPr="001C538B">
        <w:rPr>
          <w:i/>
          <w:color w:val="000000" w:themeColor="text1"/>
          <w:sz w:val="14"/>
          <w:szCs w:val="18"/>
          <w:lang w:val="ro-RO"/>
        </w:rPr>
        <w:t>12</w:t>
      </w:r>
      <w:r w:rsidR="004421D1" w:rsidRPr="001C538B">
        <w:rPr>
          <w:i/>
          <w:color w:val="000000" w:themeColor="text1"/>
          <w:sz w:val="14"/>
          <w:szCs w:val="18"/>
          <w:lang w:val="ro-RO"/>
        </w:rPr>
        <w:t>B</w:t>
      </w:r>
      <w:r w:rsidRPr="001C538B">
        <w:rPr>
          <w:color w:val="000000" w:themeColor="text1"/>
          <w:sz w:val="14"/>
          <w:szCs w:val="18"/>
          <w:lang w:val="ro-RO"/>
        </w:rPr>
        <w:t>)</w:t>
      </w:r>
      <w:r w:rsidR="00BD4E1F" w:rsidRPr="001C538B">
        <w:rPr>
          <w:color w:val="000000" w:themeColor="text1"/>
          <w:sz w:val="14"/>
          <w:szCs w:val="18"/>
          <w:lang w:val="ro-RO"/>
        </w:rPr>
        <w:t xml:space="preserve">, </w:t>
      </w:r>
      <w:r w:rsidR="00B46875" w:rsidRPr="001C538B">
        <w:rPr>
          <w:color w:val="000000" w:themeColor="text1"/>
          <w:sz w:val="14"/>
          <w:szCs w:val="18"/>
          <w:lang w:val="ro-RO"/>
        </w:rPr>
        <w:t>Laura TURUCKO</w:t>
      </w:r>
      <w:r w:rsidRPr="001C538B">
        <w:rPr>
          <w:color w:val="000000" w:themeColor="text1"/>
          <w:sz w:val="14"/>
          <w:szCs w:val="18"/>
          <w:lang w:val="ro-RO"/>
        </w:rPr>
        <w:t xml:space="preserve"> (</w:t>
      </w:r>
      <w:r w:rsidR="005075CF" w:rsidRPr="001C538B">
        <w:rPr>
          <w:i/>
          <w:color w:val="000000" w:themeColor="text1"/>
          <w:sz w:val="14"/>
          <w:szCs w:val="18"/>
          <w:lang w:val="ro-RO"/>
        </w:rPr>
        <w:t>12</w:t>
      </w:r>
      <w:r w:rsidR="00B46875" w:rsidRPr="001C538B">
        <w:rPr>
          <w:i/>
          <w:color w:val="000000" w:themeColor="text1"/>
          <w:sz w:val="14"/>
          <w:szCs w:val="18"/>
          <w:lang w:val="ro-RO"/>
        </w:rPr>
        <w:t>B</w:t>
      </w:r>
      <w:r w:rsidRPr="001C538B">
        <w:rPr>
          <w:color w:val="000000" w:themeColor="text1"/>
          <w:sz w:val="14"/>
          <w:szCs w:val="18"/>
          <w:lang w:val="ro-RO"/>
        </w:rPr>
        <w:t>)</w:t>
      </w:r>
      <w:r w:rsidR="00BD4E1F" w:rsidRPr="001C538B">
        <w:rPr>
          <w:color w:val="000000" w:themeColor="text1"/>
          <w:sz w:val="14"/>
          <w:szCs w:val="18"/>
          <w:lang w:val="ro-RO"/>
        </w:rPr>
        <w:t xml:space="preserve">, </w:t>
      </w:r>
      <w:r w:rsidR="000D749B" w:rsidRPr="001C538B">
        <w:rPr>
          <w:color w:val="000000" w:themeColor="text1"/>
          <w:sz w:val="14"/>
          <w:szCs w:val="18"/>
          <w:lang w:val="ro-RO"/>
        </w:rPr>
        <w:t>Marian BUMBAŞ-POP</w:t>
      </w:r>
      <w:r w:rsidRPr="001C538B">
        <w:rPr>
          <w:color w:val="000000" w:themeColor="text1"/>
          <w:sz w:val="14"/>
          <w:szCs w:val="18"/>
          <w:lang w:val="ro-RO"/>
        </w:rPr>
        <w:t xml:space="preserve"> (</w:t>
      </w:r>
      <w:r w:rsidR="005075CF" w:rsidRPr="001C538B">
        <w:rPr>
          <w:i/>
          <w:color w:val="000000" w:themeColor="text1"/>
          <w:sz w:val="14"/>
          <w:szCs w:val="18"/>
          <w:lang w:val="ro-RO"/>
        </w:rPr>
        <w:t>12</w:t>
      </w:r>
      <w:r w:rsidRPr="001C538B">
        <w:rPr>
          <w:i/>
          <w:color w:val="000000" w:themeColor="text1"/>
          <w:sz w:val="14"/>
          <w:szCs w:val="18"/>
          <w:lang w:val="ro-RO"/>
        </w:rPr>
        <w:t>C</w:t>
      </w:r>
      <w:r w:rsidRPr="001C538B">
        <w:rPr>
          <w:color w:val="000000" w:themeColor="text1"/>
          <w:sz w:val="14"/>
          <w:szCs w:val="18"/>
          <w:lang w:val="ro-RO"/>
        </w:rPr>
        <w:t>)</w:t>
      </w:r>
      <w:r w:rsidR="00BD4E1F" w:rsidRPr="00FF026F">
        <w:rPr>
          <w:sz w:val="14"/>
          <w:szCs w:val="18"/>
          <w:lang w:val="ro-RO"/>
        </w:rPr>
        <w:t xml:space="preserve">, </w:t>
      </w:r>
      <w:r w:rsidR="00FF026F" w:rsidRPr="00FF026F">
        <w:rPr>
          <w:sz w:val="14"/>
          <w:szCs w:val="18"/>
          <w:lang w:val="ro-RO"/>
        </w:rPr>
        <w:t>Ioana MUREŞAN</w:t>
      </w:r>
      <w:r w:rsidR="00F26F53" w:rsidRPr="00FF026F">
        <w:rPr>
          <w:sz w:val="14"/>
          <w:szCs w:val="18"/>
          <w:lang w:val="ro-RO"/>
        </w:rPr>
        <w:t xml:space="preserve"> (</w:t>
      </w:r>
      <w:r w:rsidR="005075CF" w:rsidRPr="00FF026F">
        <w:rPr>
          <w:i/>
          <w:sz w:val="14"/>
          <w:szCs w:val="18"/>
          <w:lang w:val="ro-RO"/>
        </w:rPr>
        <w:t>12</w:t>
      </w:r>
      <w:r w:rsidR="00F26F53" w:rsidRPr="00FF026F">
        <w:rPr>
          <w:i/>
          <w:sz w:val="14"/>
          <w:szCs w:val="18"/>
          <w:lang w:val="ro-RO"/>
        </w:rPr>
        <w:t>C</w:t>
      </w:r>
      <w:r w:rsidR="00F26F53" w:rsidRPr="00FF026F">
        <w:rPr>
          <w:sz w:val="14"/>
          <w:szCs w:val="18"/>
          <w:lang w:val="ro-RO"/>
        </w:rPr>
        <w:t>)</w:t>
      </w:r>
    </w:p>
    <w:p w:rsidR="00C92E77" w:rsidRPr="001C538B" w:rsidRDefault="00C92E77" w:rsidP="00BD4E1F">
      <w:pPr>
        <w:spacing w:after="0" w:line="240" w:lineRule="auto"/>
        <w:jc w:val="center"/>
        <w:rPr>
          <w:sz w:val="8"/>
          <w:szCs w:val="18"/>
          <w:lang w:val="ro-RO"/>
        </w:rPr>
      </w:pPr>
    </w:p>
    <w:tbl>
      <w:tblPr>
        <w:tblStyle w:val="TableGrid"/>
        <w:tblW w:w="6986" w:type="dxa"/>
        <w:jc w:val="center"/>
        <w:tblInd w:w="319" w:type="dxa"/>
        <w:tblBorders>
          <w:left w:val="none" w:sz="0" w:space="0" w:color="auto"/>
          <w:right w:val="none" w:sz="0" w:space="0" w:color="auto"/>
          <w:insideH w:val="none" w:sz="0" w:space="0" w:color="auto"/>
          <w:insideV w:val="none" w:sz="0" w:space="0" w:color="auto"/>
        </w:tblBorders>
        <w:shd w:val="clear" w:color="auto" w:fill="FFFFFF" w:themeFill="background1"/>
        <w:tblLook w:val="04A0"/>
      </w:tblPr>
      <w:tblGrid>
        <w:gridCol w:w="3452"/>
        <w:gridCol w:w="3534"/>
      </w:tblGrid>
      <w:tr w:rsidR="00956050" w:rsidRPr="001C538B" w:rsidTr="00084EAB">
        <w:trPr>
          <w:jc w:val="center"/>
        </w:trPr>
        <w:tc>
          <w:tcPr>
            <w:tcW w:w="6986" w:type="dxa"/>
            <w:gridSpan w:val="2"/>
            <w:shd w:val="clear" w:color="auto" w:fill="FFFFFF" w:themeFill="background1"/>
          </w:tcPr>
          <w:p w:rsidR="00956050" w:rsidRPr="001C538B" w:rsidRDefault="00956050" w:rsidP="00BD4E1F">
            <w:pPr>
              <w:jc w:val="center"/>
              <w:rPr>
                <w:b/>
                <w:color w:val="5F497A" w:themeColor="accent4" w:themeShade="BF"/>
                <w:sz w:val="12"/>
                <w:szCs w:val="18"/>
                <w:lang w:val="ro-RO"/>
              </w:rPr>
            </w:pPr>
            <w:r w:rsidRPr="001C538B">
              <w:rPr>
                <w:b/>
                <w:color w:val="5F497A" w:themeColor="accent4" w:themeShade="BF"/>
                <w:sz w:val="14"/>
                <w:szCs w:val="18"/>
                <w:lang w:val="ro-RO"/>
              </w:rPr>
              <w:t>Contact</w:t>
            </w:r>
          </w:p>
        </w:tc>
      </w:tr>
      <w:tr w:rsidR="00956050" w:rsidRPr="001C538B" w:rsidTr="00084EAB">
        <w:trPr>
          <w:jc w:val="center"/>
        </w:trPr>
        <w:tc>
          <w:tcPr>
            <w:tcW w:w="3452" w:type="dxa"/>
            <w:shd w:val="clear" w:color="auto" w:fill="FFFFFF" w:themeFill="background1"/>
          </w:tcPr>
          <w:p w:rsidR="00F21A22" w:rsidRPr="001C538B" w:rsidRDefault="00956050" w:rsidP="003845F5">
            <w:pPr>
              <w:jc w:val="center"/>
              <w:rPr>
                <w:sz w:val="12"/>
                <w:szCs w:val="18"/>
                <w:lang w:val="ro-RO"/>
              </w:rPr>
            </w:pPr>
            <w:r w:rsidRPr="001C538B">
              <w:rPr>
                <w:i/>
                <w:sz w:val="12"/>
                <w:szCs w:val="18"/>
                <w:lang w:val="ro-RO"/>
              </w:rPr>
              <w:t>Acasă</w:t>
            </w:r>
            <w:r w:rsidR="00BD4E1F" w:rsidRPr="001C538B">
              <w:rPr>
                <w:i/>
                <w:sz w:val="12"/>
                <w:szCs w:val="18"/>
                <w:lang w:val="ro-RO"/>
              </w:rPr>
              <w:t xml:space="preserve">: </w:t>
            </w:r>
            <w:r w:rsidRPr="001C538B">
              <w:rPr>
                <w:sz w:val="12"/>
                <w:szCs w:val="18"/>
                <w:lang w:val="ro-RO"/>
              </w:rPr>
              <w:t>Mircea Dumitru COROIU</w:t>
            </w:r>
            <w:r w:rsidR="00BD4E1F" w:rsidRPr="001C538B">
              <w:rPr>
                <w:sz w:val="12"/>
                <w:szCs w:val="18"/>
                <w:lang w:val="ro-RO"/>
              </w:rPr>
              <w:t xml:space="preserve">, </w:t>
            </w:r>
            <w:r w:rsidRPr="001C538B">
              <w:rPr>
                <w:sz w:val="12"/>
                <w:szCs w:val="18"/>
                <w:lang w:val="ro-RO"/>
              </w:rPr>
              <w:t>Baia Mare, str. Cuza Vodă, 4/ 66</w:t>
            </w:r>
            <w:r w:rsidR="00BD4E1F" w:rsidRPr="001C538B">
              <w:rPr>
                <w:sz w:val="12"/>
                <w:szCs w:val="18"/>
                <w:lang w:val="ro-RO"/>
              </w:rPr>
              <w:t xml:space="preserve">, </w:t>
            </w:r>
            <w:r w:rsidR="00F21A22" w:rsidRPr="001C538B">
              <w:rPr>
                <w:sz w:val="12"/>
                <w:szCs w:val="18"/>
                <w:lang w:val="ro-RO"/>
              </w:rPr>
              <w:t>004.0757.042.574</w:t>
            </w:r>
            <w:r w:rsidR="00BD4E1F" w:rsidRPr="001C538B">
              <w:rPr>
                <w:sz w:val="12"/>
                <w:szCs w:val="18"/>
                <w:lang w:val="ro-RO"/>
              </w:rPr>
              <w:t xml:space="preserve">, </w:t>
            </w:r>
            <w:r w:rsidR="00506412" w:rsidRPr="001C538B">
              <w:rPr>
                <w:sz w:val="12"/>
                <w:szCs w:val="18"/>
                <w:lang w:val="ro-RO"/>
              </w:rPr>
              <w:t>mdcoroiu@mdcoroiu.ro</w:t>
            </w:r>
            <w:r w:rsidR="00BD4E1F" w:rsidRPr="001C538B">
              <w:rPr>
                <w:sz w:val="12"/>
                <w:szCs w:val="18"/>
                <w:lang w:val="ro-RO"/>
              </w:rPr>
              <w:t xml:space="preserve">, </w:t>
            </w:r>
            <w:r w:rsidRPr="001C538B">
              <w:rPr>
                <w:sz w:val="12"/>
                <w:szCs w:val="18"/>
                <w:lang w:val="ro-RO"/>
              </w:rPr>
              <w:t>mdcoroiu@yahoo.com</w:t>
            </w:r>
            <w:r w:rsidR="00506412" w:rsidRPr="001C538B">
              <w:rPr>
                <w:sz w:val="12"/>
                <w:szCs w:val="18"/>
                <w:lang w:val="ro-RO"/>
              </w:rPr>
              <w:t xml:space="preserve"> (uzuală)</w:t>
            </w:r>
            <w:r w:rsidR="00BD4E1F" w:rsidRPr="001C538B">
              <w:rPr>
                <w:sz w:val="12"/>
                <w:szCs w:val="18"/>
                <w:lang w:val="ro-RO"/>
              </w:rPr>
              <w:t xml:space="preserve">, </w:t>
            </w:r>
            <w:hyperlink r:id="rId15" w:history="1">
              <w:r w:rsidR="00F21A22" w:rsidRPr="001C538B">
                <w:rPr>
                  <w:rStyle w:val="Hyperlink"/>
                  <w:sz w:val="12"/>
                  <w:szCs w:val="18"/>
                  <w:lang w:val="ro-RO"/>
                </w:rPr>
                <w:t>http://www.mdcoroiu.ro/centinfobm</w:t>
              </w:r>
            </w:hyperlink>
          </w:p>
        </w:tc>
        <w:tc>
          <w:tcPr>
            <w:tcW w:w="3534" w:type="dxa"/>
            <w:shd w:val="clear" w:color="auto" w:fill="FFFFFF" w:themeFill="background1"/>
          </w:tcPr>
          <w:p w:rsidR="00956050" w:rsidRPr="001C538B" w:rsidRDefault="00956050" w:rsidP="003845F5">
            <w:pPr>
              <w:jc w:val="center"/>
              <w:rPr>
                <w:sz w:val="12"/>
                <w:szCs w:val="18"/>
                <w:lang w:val="ro-RO"/>
              </w:rPr>
            </w:pPr>
            <w:r w:rsidRPr="001C538B">
              <w:rPr>
                <w:i/>
                <w:sz w:val="12"/>
                <w:szCs w:val="18"/>
                <w:lang w:val="ro-RO"/>
              </w:rPr>
              <w:t>Şcoală</w:t>
            </w:r>
            <w:r w:rsidR="00BD4E1F" w:rsidRPr="001C538B">
              <w:rPr>
                <w:i/>
                <w:sz w:val="12"/>
                <w:szCs w:val="18"/>
                <w:lang w:val="ro-RO"/>
              </w:rPr>
              <w:t xml:space="preserve">: </w:t>
            </w:r>
            <w:r w:rsidRPr="001C538B">
              <w:rPr>
                <w:sz w:val="12"/>
                <w:szCs w:val="18"/>
                <w:lang w:val="ro-RO"/>
              </w:rPr>
              <w:t>Colegiul Economic „Nicolae Titulescu”</w:t>
            </w:r>
          </w:p>
          <w:p w:rsidR="00F21A22" w:rsidRPr="001C538B" w:rsidRDefault="00956050" w:rsidP="003845F5">
            <w:pPr>
              <w:jc w:val="center"/>
              <w:rPr>
                <w:sz w:val="12"/>
                <w:szCs w:val="18"/>
                <w:lang w:val="ro-RO"/>
              </w:rPr>
            </w:pPr>
            <w:r w:rsidRPr="001C538B">
              <w:rPr>
                <w:sz w:val="12"/>
                <w:szCs w:val="18"/>
                <w:lang w:val="ro-RO"/>
              </w:rPr>
              <w:t>Baia Mare, str. Progresului, nr. 45</w:t>
            </w:r>
            <w:r w:rsidR="00BD4E1F" w:rsidRPr="001C538B">
              <w:rPr>
                <w:sz w:val="12"/>
                <w:szCs w:val="18"/>
                <w:lang w:val="ro-RO"/>
              </w:rPr>
              <w:t xml:space="preserve">, </w:t>
            </w:r>
            <w:r w:rsidR="00F21A22" w:rsidRPr="001C538B">
              <w:rPr>
                <w:sz w:val="12"/>
                <w:szCs w:val="18"/>
                <w:lang w:val="ro-RO"/>
              </w:rPr>
              <w:t>t</w:t>
            </w:r>
            <w:r w:rsidR="00B50BF3" w:rsidRPr="001C538B">
              <w:rPr>
                <w:sz w:val="12"/>
                <w:szCs w:val="18"/>
                <w:lang w:val="ro-RO"/>
              </w:rPr>
              <w:t>el</w:t>
            </w:r>
            <w:r w:rsidR="00F21A22" w:rsidRPr="001C538B">
              <w:rPr>
                <w:sz w:val="12"/>
                <w:szCs w:val="18"/>
                <w:lang w:val="ro-RO"/>
              </w:rPr>
              <w:t>. 004.0262.224.289</w:t>
            </w:r>
            <w:r w:rsidR="00BD4E1F" w:rsidRPr="001C538B">
              <w:rPr>
                <w:sz w:val="12"/>
                <w:szCs w:val="18"/>
                <w:lang w:val="ro-RO"/>
              </w:rPr>
              <w:t xml:space="preserve">, </w:t>
            </w:r>
            <w:r w:rsidR="00F21A22" w:rsidRPr="001C538B">
              <w:rPr>
                <w:sz w:val="12"/>
                <w:szCs w:val="18"/>
                <w:lang w:val="ro-RO"/>
              </w:rPr>
              <w:t>f</w:t>
            </w:r>
            <w:r w:rsidR="00B50BF3" w:rsidRPr="001C538B">
              <w:rPr>
                <w:sz w:val="12"/>
                <w:szCs w:val="18"/>
                <w:lang w:val="ro-RO"/>
              </w:rPr>
              <w:t>ax</w:t>
            </w:r>
            <w:r w:rsidR="00F21A22" w:rsidRPr="001C538B">
              <w:rPr>
                <w:sz w:val="12"/>
                <w:szCs w:val="18"/>
                <w:lang w:val="ro-RO"/>
              </w:rPr>
              <w:t>. 004.0262.223.331</w:t>
            </w:r>
            <w:r w:rsidR="00BD4E1F" w:rsidRPr="001C538B">
              <w:rPr>
                <w:sz w:val="12"/>
                <w:szCs w:val="18"/>
                <w:lang w:val="ro-RO"/>
              </w:rPr>
              <w:t xml:space="preserve">, </w:t>
            </w:r>
            <w:r w:rsidR="00F21A22" w:rsidRPr="001C538B">
              <w:rPr>
                <w:sz w:val="12"/>
                <w:szCs w:val="18"/>
                <w:lang w:val="ro-RO"/>
              </w:rPr>
              <w:t>colegiul_titulescu@yahoo.com</w:t>
            </w:r>
            <w:r w:rsidR="00BD4E1F" w:rsidRPr="001C538B">
              <w:rPr>
                <w:sz w:val="12"/>
                <w:szCs w:val="18"/>
                <w:lang w:val="ro-RO"/>
              </w:rPr>
              <w:t xml:space="preserve">, </w:t>
            </w:r>
            <w:hyperlink r:id="rId16" w:history="1">
              <w:r w:rsidR="00F21A22" w:rsidRPr="001C538B">
                <w:rPr>
                  <w:rStyle w:val="Hyperlink"/>
                  <w:sz w:val="12"/>
                  <w:szCs w:val="18"/>
                  <w:lang w:val="ro-RO"/>
                </w:rPr>
                <w:t>http://www.colegiultitulescu.ro</w:t>
              </w:r>
            </w:hyperlink>
          </w:p>
        </w:tc>
      </w:tr>
    </w:tbl>
    <w:p w:rsidR="00E84CC7" w:rsidRPr="001C538B" w:rsidRDefault="00E84CC7" w:rsidP="00BD4E1F">
      <w:pPr>
        <w:spacing w:after="0" w:line="240" w:lineRule="auto"/>
        <w:jc w:val="center"/>
        <w:rPr>
          <w:sz w:val="8"/>
          <w:szCs w:val="18"/>
          <w:lang w:val="ro-RO"/>
        </w:rPr>
      </w:pPr>
    </w:p>
    <w:p w:rsidR="000307F2" w:rsidRPr="001C538B" w:rsidRDefault="00956050" w:rsidP="00EB43E0">
      <w:pPr>
        <w:pBdr>
          <w:top w:val="single" w:sz="4" w:space="1" w:color="auto"/>
          <w:bottom w:val="single" w:sz="4" w:space="1" w:color="auto"/>
        </w:pBdr>
        <w:shd w:val="clear" w:color="auto" w:fill="FFFFFF" w:themeFill="background1"/>
        <w:spacing w:after="0" w:line="240" w:lineRule="auto"/>
        <w:jc w:val="center"/>
        <w:rPr>
          <w:b/>
          <w:color w:val="5F497A" w:themeColor="accent4" w:themeShade="BF"/>
          <w:sz w:val="16"/>
          <w:szCs w:val="18"/>
          <w:lang w:val="ro-RO"/>
        </w:rPr>
      </w:pPr>
      <w:r w:rsidRPr="001C538B">
        <w:rPr>
          <w:b/>
          <w:color w:val="5F497A" w:themeColor="accent4" w:themeShade="BF"/>
          <w:sz w:val="16"/>
          <w:szCs w:val="18"/>
          <w:lang w:val="ro-RO"/>
        </w:rPr>
        <w:t xml:space="preserve">ISSN </w:t>
      </w:r>
      <w:r w:rsidR="000307F2" w:rsidRPr="001C538B">
        <w:rPr>
          <w:b/>
          <w:color w:val="5F497A" w:themeColor="accent4" w:themeShade="BF"/>
          <w:sz w:val="16"/>
          <w:szCs w:val="18"/>
          <w:lang w:val="ro-RO"/>
        </w:rPr>
        <w:t xml:space="preserve">2344 </w:t>
      </w:r>
      <w:r w:rsidRPr="001C538B">
        <w:rPr>
          <w:b/>
          <w:color w:val="5F497A" w:themeColor="accent4" w:themeShade="BF"/>
          <w:sz w:val="16"/>
          <w:szCs w:val="18"/>
          <w:lang w:val="ro-RO"/>
        </w:rPr>
        <w:t>-</w:t>
      </w:r>
      <w:r w:rsidR="000307F2" w:rsidRPr="001C538B">
        <w:rPr>
          <w:b/>
          <w:color w:val="5F497A" w:themeColor="accent4" w:themeShade="BF"/>
          <w:sz w:val="16"/>
          <w:szCs w:val="18"/>
          <w:lang w:val="ro-RO"/>
        </w:rPr>
        <w:t xml:space="preserve"> 2395</w:t>
      </w:r>
      <w:r w:rsidR="003845F5" w:rsidRPr="001C538B">
        <w:rPr>
          <w:b/>
          <w:color w:val="5F497A" w:themeColor="accent4" w:themeShade="BF"/>
          <w:sz w:val="16"/>
          <w:szCs w:val="18"/>
          <w:lang w:val="ro-RO"/>
        </w:rPr>
        <w:t xml:space="preserve"> :: </w:t>
      </w:r>
      <w:r w:rsidR="000307F2" w:rsidRPr="001C538B">
        <w:rPr>
          <w:b/>
          <w:color w:val="5F497A" w:themeColor="accent4" w:themeShade="BF"/>
          <w:sz w:val="16"/>
          <w:szCs w:val="18"/>
          <w:lang w:val="ro-RO"/>
        </w:rPr>
        <w:t>ISSN-L 2344 - 2395</w:t>
      </w:r>
    </w:p>
    <w:p w:rsidR="00A7533B" w:rsidRPr="001C538B" w:rsidRDefault="00A7533B" w:rsidP="00BD4E1F">
      <w:pPr>
        <w:spacing w:after="0" w:line="240" w:lineRule="auto"/>
        <w:rPr>
          <w:b/>
          <w:color w:val="215868" w:themeColor="accent5" w:themeShade="80"/>
          <w:sz w:val="16"/>
          <w:szCs w:val="18"/>
          <w:lang w:val="ro-RO"/>
        </w:rPr>
      </w:pPr>
      <w:r w:rsidRPr="001C538B">
        <w:rPr>
          <w:b/>
          <w:color w:val="215868" w:themeColor="accent5" w:themeShade="80"/>
          <w:sz w:val="16"/>
          <w:szCs w:val="18"/>
          <w:lang w:val="ro-RO"/>
        </w:rPr>
        <w:br w:type="page"/>
      </w:r>
    </w:p>
    <w:p w:rsidR="00223153" w:rsidRPr="001C538B" w:rsidRDefault="00223153" w:rsidP="00BD4E1F">
      <w:pPr>
        <w:spacing w:after="0" w:line="240" w:lineRule="auto"/>
        <w:ind w:firstLine="426"/>
        <w:jc w:val="both"/>
        <w:rPr>
          <w:b/>
          <w:color w:val="215868" w:themeColor="accent5" w:themeShade="80"/>
          <w:sz w:val="16"/>
          <w:szCs w:val="18"/>
          <w:lang w:val="ro-RO"/>
        </w:rPr>
      </w:pPr>
    </w:p>
    <w:p w:rsidR="009F13FF" w:rsidRPr="001C538B" w:rsidRDefault="006F43FD" w:rsidP="00BD4E1F">
      <w:pPr>
        <w:spacing w:after="0" w:line="240" w:lineRule="auto"/>
        <w:ind w:firstLine="426"/>
        <w:jc w:val="both"/>
        <w:rPr>
          <w:b/>
          <w:color w:val="215868" w:themeColor="accent5" w:themeShade="80"/>
          <w:sz w:val="16"/>
          <w:szCs w:val="18"/>
          <w:lang w:val="ro-RO"/>
        </w:rPr>
      </w:pPr>
      <w:r>
        <w:rPr>
          <w:b/>
          <w:color w:val="215868" w:themeColor="accent5" w:themeShade="80"/>
          <w:sz w:val="16"/>
          <w:szCs w:val="18"/>
          <w:lang w:val="ro-RO"/>
        </w:rPr>
        <w:t>C</w:t>
      </w:r>
      <w:r w:rsidR="009F13FF" w:rsidRPr="001C538B">
        <w:rPr>
          <w:b/>
          <w:color w:val="215868" w:themeColor="accent5" w:themeShade="80"/>
          <w:sz w:val="16"/>
          <w:szCs w:val="18"/>
          <w:lang w:val="ro-RO"/>
        </w:rPr>
        <w:t>uvânt</w:t>
      </w:r>
      <w:r>
        <w:rPr>
          <w:b/>
          <w:color w:val="215868" w:themeColor="accent5" w:themeShade="80"/>
          <w:sz w:val="16"/>
          <w:szCs w:val="18"/>
          <w:lang w:val="ro-RO"/>
        </w:rPr>
        <w:t xml:space="preserve"> înainte</w:t>
      </w:r>
    </w:p>
    <w:p w:rsidR="006F43FD" w:rsidRDefault="006F43FD" w:rsidP="00BD4E1F">
      <w:pPr>
        <w:spacing w:after="0" w:line="240" w:lineRule="auto"/>
        <w:ind w:firstLine="426"/>
        <w:jc w:val="both"/>
        <w:rPr>
          <w:sz w:val="16"/>
          <w:szCs w:val="18"/>
          <w:lang w:val="ro-RO"/>
        </w:rPr>
      </w:pPr>
      <w:r>
        <w:rPr>
          <w:sz w:val="16"/>
          <w:szCs w:val="18"/>
          <w:lang w:val="ro-RO"/>
        </w:rPr>
        <w:t>Iată-ne la al doilea număr al revistei...</w:t>
      </w:r>
      <w:r w:rsidR="00733DAA">
        <w:rPr>
          <w:sz w:val="16"/>
          <w:szCs w:val="18"/>
          <w:lang w:val="ro-RO"/>
        </w:rPr>
        <w:t xml:space="preserve"> Cu paşi mai greoi, dar ne mişcăm... şi asta este important! </w:t>
      </w:r>
      <w:r w:rsidR="00236246">
        <w:rPr>
          <w:sz w:val="16"/>
          <w:szCs w:val="18"/>
          <w:lang w:val="ro-RO"/>
        </w:rPr>
        <w:t>Sper ca elevilor mei să le fi indus sentimentul de învăţare continuă, de educaţie permanentă; sunt convins că acei elevi care nu au reuşit să-şi implementeze această idee în propriul eu, o vor face mai devreme sau mai târziu, iar atunci când vor face asta îşi vor aminti cuvintele mele.</w:t>
      </w:r>
    </w:p>
    <w:p w:rsidR="00DC5247" w:rsidRDefault="007D48D8" w:rsidP="00BD4E1F">
      <w:pPr>
        <w:spacing w:after="0" w:line="240" w:lineRule="auto"/>
        <w:ind w:firstLine="426"/>
        <w:jc w:val="both"/>
        <w:rPr>
          <w:sz w:val="16"/>
          <w:szCs w:val="18"/>
          <w:lang w:val="ro-RO"/>
        </w:rPr>
      </w:pPr>
      <w:r>
        <w:rPr>
          <w:sz w:val="16"/>
          <w:szCs w:val="18"/>
          <w:lang w:val="ro-RO"/>
        </w:rPr>
        <w:t xml:space="preserve">Nu a fost deloc uşor, traseul fiind unul anevoios, dar acum... iată, cu bucurii! </w:t>
      </w:r>
    </w:p>
    <w:p w:rsidR="00605D68" w:rsidRDefault="00F86D8A" w:rsidP="00BD4E1F">
      <w:pPr>
        <w:spacing w:after="0" w:line="240" w:lineRule="auto"/>
        <w:ind w:firstLine="426"/>
        <w:jc w:val="both"/>
        <w:rPr>
          <w:sz w:val="16"/>
          <w:szCs w:val="18"/>
          <w:lang w:val="ro-RO"/>
        </w:rPr>
      </w:pPr>
      <w:r>
        <w:rPr>
          <w:sz w:val="16"/>
          <w:szCs w:val="18"/>
          <w:lang w:val="ro-RO"/>
        </w:rPr>
        <w:t xml:space="preserve">Va urma o perioadă în care </w:t>
      </w:r>
      <w:r w:rsidR="00605D68">
        <w:rPr>
          <w:sz w:val="16"/>
          <w:szCs w:val="18"/>
          <w:lang w:val="ro-RO"/>
        </w:rPr>
        <w:t xml:space="preserve">Proiectul </w:t>
      </w:r>
      <w:r>
        <w:rPr>
          <w:sz w:val="16"/>
          <w:szCs w:val="18"/>
          <w:lang w:val="ro-RO"/>
        </w:rPr>
        <w:t xml:space="preserve">CENTInfoM </w:t>
      </w:r>
      <w:r w:rsidR="00605D68">
        <w:rPr>
          <w:sz w:val="16"/>
          <w:szCs w:val="18"/>
          <w:lang w:val="ro-RO"/>
        </w:rPr>
        <w:t>va fi într-o mică cumpănă</w:t>
      </w:r>
      <w:r w:rsidR="009A2B48">
        <w:rPr>
          <w:sz w:val="16"/>
          <w:szCs w:val="18"/>
          <w:lang w:val="ro-RO"/>
        </w:rPr>
        <w:t>,</w:t>
      </w:r>
      <w:r w:rsidR="00605D68">
        <w:rPr>
          <w:sz w:val="16"/>
          <w:szCs w:val="18"/>
          <w:lang w:val="ro-RO"/>
        </w:rPr>
        <w:t xml:space="preserve"> </w:t>
      </w:r>
      <w:r w:rsidR="004B707F">
        <w:rPr>
          <w:sz w:val="16"/>
          <w:szCs w:val="18"/>
          <w:lang w:val="ro-RO"/>
        </w:rPr>
        <w:t>pentru că elevii cuprinşi în el au fost din actualele clase a XII-a B şi a XII-a C, care în vara asta părăsesc băncile şcolii noastre. Dar vor veni alţii...</w:t>
      </w:r>
    </w:p>
    <w:p w:rsidR="00175604" w:rsidRDefault="004B707F" w:rsidP="00BD4E1F">
      <w:pPr>
        <w:spacing w:after="0" w:line="240" w:lineRule="auto"/>
        <w:ind w:firstLine="426"/>
        <w:jc w:val="both"/>
        <w:rPr>
          <w:sz w:val="16"/>
          <w:szCs w:val="18"/>
          <w:lang w:val="ro-RO"/>
        </w:rPr>
      </w:pPr>
      <w:r>
        <w:rPr>
          <w:sz w:val="16"/>
          <w:szCs w:val="18"/>
          <w:lang w:val="ro-RO"/>
        </w:rPr>
        <w:t>Personal, ţin să le mulţumesc pentru implicare</w:t>
      </w:r>
      <w:r w:rsidR="006C6B6E">
        <w:rPr>
          <w:sz w:val="16"/>
          <w:szCs w:val="18"/>
          <w:lang w:val="ro-RO"/>
        </w:rPr>
        <w:t xml:space="preserve"> tuturor elevilor mei</w:t>
      </w:r>
      <w:r>
        <w:rPr>
          <w:sz w:val="16"/>
          <w:szCs w:val="18"/>
          <w:lang w:val="ro-RO"/>
        </w:rPr>
        <w:t>, să mă ierte dacă i-am prea presat şi să conştientizeze că eu le-am vrut doar binele</w:t>
      </w:r>
      <w:r w:rsidR="00276370">
        <w:rPr>
          <w:sz w:val="16"/>
          <w:szCs w:val="18"/>
          <w:lang w:val="ro-RO"/>
        </w:rPr>
        <w:t>;</w:t>
      </w:r>
      <w:r>
        <w:rPr>
          <w:sz w:val="16"/>
          <w:szCs w:val="18"/>
          <w:lang w:val="ro-RO"/>
        </w:rPr>
        <w:t xml:space="preserve"> mai vreau să le urez o </w:t>
      </w:r>
      <w:r w:rsidR="00FB4AF1">
        <w:rPr>
          <w:sz w:val="16"/>
          <w:szCs w:val="18"/>
          <w:lang w:val="ro-RO"/>
        </w:rPr>
        <w:t>viaţă uşoară în toate planurile, şi mereu să-i însoşească bunul gust!</w:t>
      </w:r>
      <w:r w:rsidR="00175604">
        <w:rPr>
          <w:sz w:val="16"/>
          <w:szCs w:val="18"/>
          <w:lang w:val="ro-RO"/>
        </w:rPr>
        <w:t xml:space="preserve"> </w:t>
      </w:r>
    </w:p>
    <w:p w:rsidR="004B707F" w:rsidRDefault="00175604" w:rsidP="00BD4E1F">
      <w:pPr>
        <w:spacing w:after="0" w:line="240" w:lineRule="auto"/>
        <w:ind w:firstLine="426"/>
        <w:jc w:val="both"/>
        <w:rPr>
          <w:sz w:val="16"/>
          <w:szCs w:val="18"/>
          <w:lang w:val="ro-RO"/>
        </w:rPr>
      </w:pPr>
      <w:r>
        <w:rPr>
          <w:sz w:val="16"/>
          <w:szCs w:val="18"/>
          <w:lang w:val="ro-RO"/>
        </w:rPr>
        <w:t>Vom continua cu creaţiile/ sintezele realizate de elevi...</w:t>
      </w:r>
    </w:p>
    <w:p w:rsidR="005A3D81" w:rsidRPr="001C538B" w:rsidRDefault="005A3D81" w:rsidP="00BD4E1F">
      <w:pPr>
        <w:spacing w:after="0" w:line="240" w:lineRule="auto"/>
        <w:ind w:firstLine="426"/>
        <w:jc w:val="both"/>
        <w:rPr>
          <w:color w:val="31849B" w:themeColor="accent5" w:themeShade="BF"/>
          <w:sz w:val="16"/>
          <w:szCs w:val="18"/>
          <w:lang w:val="ro-RO"/>
        </w:rPr>
      </w:pPr>
      <w:r w:rsidRPr="001C538B">
        <w:rPr>
          <w:i/>
          <w:color w:val="31849B" w:themeColor="accent5" w:themeShade="BF"/>
          <w:sz w:val="16"/>
          <w:szCs w:val="18"/>
          <w:lang w:val="ro-RO"/>
        </w:rPr>
        <w:t>Mircea Dumitru COROIU</w:t>
      </w:r>
    </w:p>
    <w:p w:rsidR="005A3D81" w:rsidRPr="001C538B" w:rsidRDefault="005A3D81" w:rsidP="00BD4E1F">
      <w:pPr>
        <w:spacing w:after="0" w:line="240" w:lineRule="auto"/>
        <w:ind w:firstLine="426"/>
        <w:jc w:val="both"/>
        <w:rPr>
          <w:sz w:val="16"/>
          <w:szCs w:val="18"/>
          <w:lang w:val="ro-RO"/>
        </w:rPr>
      </w:pPr>
    </w:p>
    <w:p w:rsidR="00E42CB5" w:rsidRPr="001C538B" w:rsidRDefault="00E42CB5" w:rsidP="00E42CB5">
      <w:pPr>
        <w:spacing w:after="0" w:line="240" w:lineRule="auto"/>
        <w:ind w:firstLine="426"/>
        <w:jc w:val="both"/>
        <w:rPr>
          <w:b/>
          <w:color w:val="215868" w:themeColor="accent5" w:themeShade="80"/>
          <w:sz w:val="16"/>
          <w:szCs w:val="18"/>
          <w:lang w:val="ro-RO"/>
        </w:rPr>
      </w:pPr>
      <w:r w:rsidRPr="001C538B">
        <w:rPr>
          <w:b/>
          <w:color w:val="215868" w:themeColor="accent5" w:themeShade="80"/>
          <w:sz w:val="16"/>
          <w:szCs w:val="18"/>
          <w:lang w:val="ro-RO"/>
        </w:rPr>
        <w:t>Insula misterioasă</w:t>
      </w:r>
    </w:p>
    <w:p w:rsidR="000730B7" w:rsidRPr="001C538B" w:rsidRDefault="001A6E67" w:rsidP="009B0884">
      <w:pPr>
        <w:tabs>
          <w:tab w:val="num" w:pos="720"/>
        </w:tabs>
        <w:spacing w:after="0" w:line="240" w:lineRule="auto"/>
        <w:ind w:firstLine="426"/>
        <w:jc w:val="both"/>
        <w:rPr>
          <w:sz w:val="16"/>
          <w:szCs w:val="18"/>
          <w:lang w:val="ro-RO"/>
        </w:rPr>
      </w:pPr>
      <w:r w:rsidRPr="001C538B">
        <w:rPr>
          <w:sz w:val="16"/>
          <w:szCs w:val="18"/>
          <w:lang w:val="ro-RO"/>
        </w:rPr>
        <w:t>„</w:t>
      </w:r>
      <w:r w:rsidR="009426E9" w:rsidRPr="001C538B">
        <w:rPr>
          <w:sz w:val="16"/>
          <w:szCs w:val="18"/>
          <w:lang w:val="ro-RO"/>
        </w:rPr>
        <w:t>Insula misterioasă</w:t>
      </w:r>
      <w:r w:rsidRPr="001C538B">
        <w:rPr>
          <w:sz w:val="16"/>
          <w:szCs w:val="18"/>
          <w:lang w:val="ro-RO"/>
        </w:rPr>
        <w:t>”</w:t>
      </w:r>
      <w:r w:rsidR="00331511" w:rsidRPr="001C538B">
        <w:rPr>
          <w:sz w:val="16"/>
          <w:szCs w:val="18"/>
          <w:lang w:val="ro-RO"/>
        </w:rPr>
        <w:t xml:space="preserve"> </w:t>
      </w:r>
      <w:r w:rsidR="009426E9" w:rsidRPr="001C538B">
        <w:rPr>
          <w:sz w:val="16"/>
          <w:szCs w:val="18"/>
          <w:lang w:val="ro-RO"/>
        </w:rPr>
        <w:t xml:space="preserve">este un roman </w:t>
      </w:r>
      <w:r w:rsidRPr="001C538B">
        <w:rPr>
          <w:sz w:val="16"/>
          <w:szCs w:val="18"/>
          <w:lang w:val="ro-RO"/>
        </w:rPr>
        <w:t xml:space="preserve">scris </w:t>
      </w:r>
      <w:r w:rsidR="009426E9" w:rsidRPr="001C538B">
        <w:rPr>
          <w:sz w:val="16"/>
          <w:szCs w:val="18"/>
          <w:lang w:val="ro-RO"/>
        </w:rPr>
        <w:t>de </w:t>
      </w:r>
      <w:hyperlink r:id="rId17" w:history="1">
        <w:r w:rsidR="009426E9" w:rsidRPr="001C538B">
          <w:rPr>
            <w:sz w:val="16"/>
            <w:szCs w:val="18"/>
            <w:lang w:val="ro-RO"/>
          </w:rPr>
          <w:t>Jules Verne</w:t>
        </w:r>
      </w:hyperlink>
      <w:r w:rsidR="009426E9" w:rsidRPr="001C538B">
        <w:rPr>
          <w:sz w:val="16"/>
          <w:szCs w:val="18"/>
          <w:lang w:val="ro-RO"/>
        </w:rPr>
        <w:t>, reprezentând o continuare a cărților </w:t>
      </w:r>
      <w:r w:rsidR="001B09EF" w:rsidRPr="001C538B">
        <w:rPr>
          <w:sz w:val="16"/>
          <w:szCs w:val="18"/>
          <w:lang w:val="ro-RO"/>
        </w:rPr>
        <w:t>„</w:t>
      </w:r>
      <w:hyperlink r:id="rId18" w:history="1">
        <w:r w:rsidR="009426E9" w:rsidRPr="001C538B">
          <w:rPr>
            <w:sz w:val="16"/>
            <w:szCs w:val="18"/>
            <w:lang w:val="ro-RO"/>
          </w:rPr>
          <w:t>Douăzeci</w:t>
        </w:r>
      </w:hyperlink>
      <w:hyperlink r:id="rId19" w:history="1">
        <w:r w:rsidR="009426E9" w:rsidRPr="001C538B">
          <w:rPr>
            <w:sz w:val="16"/>
            <w:szCs w:val="18"/>
            <w:lang w:val="ro-RO"/>
          </w:rPr>
          <w:t xml:space="preserve"> de </w:t>
        </w:r>
      </w:hyperlink>
      <w:hyperlink r:id="rId20" w:history="1">
        <w:r w:rsidR="009426E9" w:rsidRPr="001C538B">
          <w:rPr>
            <w:sz w:val="16"/>
            <w:szCs w:val="18"/>
            <w:lang w:val="ro-RO"/>
          </w:rPr>
          <w:t>mii</w:t>
        </w:r>
      </w:hyperlink>
      <w:hyperlink r:id="rId21" w:history="1">
        <w:r w:rsidR="009426E9" w:rsidRPr="001C538B">
          <w:rPr>
            <w:sz w:val="16"/>
            <w:szCs w:val="18"/>
            <w:lang w:val="ro-RO"/>
          </w:rPr>
          <w:t xml:space="preserve"> de </w:t>
        </w:r>
      </w:hyperlink>
      <w:hyperlink r:id="rId22" w:history="1">
        <w:r w:rsidR="009426E9" w:rsidRPr="001C538B">
          <w:rPr>
            <w:sz w:val="16"/>
            <w:szCs w:val="18"/>
            <w:lang w:val="ro-RO"/>
          </w:rPr>
          <w:t>leghe</w:t>
        </w:r>
      </w:hyperlink>
      <w:hyperlink r:id="rId23" w:history="1">
        <w:r w:rsidR="009426E9" w:rsidRPr="001C538B">
          <w:rPr>
            <w:sz w:val="16"/>
            <w:szCs w:val="18"/>
            <w:lang w:val="ro-RO"/>
          </w:rPr>
          <w:t xml:space="preserve"> sub </w:t>
        </w:r>
      </w:hyperlink>
      <w:hyperlink r:id="rId24" w:history="1">
        <w:r w:rsidR="009426E9" w:rsidRPr="001C538B">
          <w:rPr>
            <w:sz w:val="16"/>
            <w:szCs w:val="18"/>
            <w:lang w:val="ro-RO"/>
          </w:rPr>
          <w:t>mări</w:t>
        </w:r>
      </w:hyperlink>
      <w:r w:rsidR="001B09EF" w:rsidRPr="001C538B">
        <w:rPr>
          <w:sz w:val="16"/>
          <w:szCs w:val="18"/>
          <w:lang w:val="ro-RO"/>
        </w:rPr>
        <w:t>”</w:t>
      </w:r>
      <w:r w:rsidR="009426E9" w:rsidRPr="001C538B">
        <w:rPr>
          <w:sz w:val="16"/>
          <w:szCs w:val="18"/>
          <w:lang w:val="ro-RO"/>
        </w:rPr>
        <w:t> (din care apare căpitanul Nemo) și </w:t>
      </w:r>
      <w:r w:rsidR="001B09EF" w:rsidRPr="001C538B">
        <w:rPr>
          <w:sz w:val="16"/>
          <w:szCs w:val="18"/>
          <w:lang w:val="ro-RO"/>
        </w:rPr>
        <w:t>„</w:t>
      </w:r>
      <w:hyperlink r:id="rId25" w:history="1">
        <w:r w:rsidR="009426E9" w:rsidRPr="001C538B">
          <w:rPr>
            <w:sz w:val="16"/>
            <w:szCs w:val="18"/>
            <w:lang w:val="ro-RO"/>
          </w:rPr>
          <w:t>Copiii</w:t>
        </w:r>
      </w:hyperlink>
      <w:hyperlink r:id="rId26" w:history="1">
        <w:r w:rsidR="009426E9" w:rsidRPr="001C538B">
          <w:rPr>
            <w:sz w:val="16"/>
            <w:szCs w:val="18"/>
            <w:lang w:val="ro-RO"/>
          </w:rPr>
          <w:t xml:space="preserve"> </w:t>
        </w:r>
      </w:hyperlink>
      <w:hyperlink r:id="rId27" w:history="1">
        <w:r w:rsidR="009426E9" w:rsidRPr="001C538B">
          <w:rPr>
            <w:sz w:val="16"/>
            <w:szCs w:val="18"/>
            <w:lang w:val="ro-RO"/>
          </w:rPr>
          <w:t>căpitanului</w:t>
        </w:r>
      </w:hyperlink>
      <w:hyperlink r:id="rId28" w:history="1">
        <w:r w:rsidR="009426E9" w:rsidRPr="001C538B">
          <w:rPr>
            <w:sz w:val="16"/>
            <w:szCs w:val="18"/>
            <w:lang w:val="ro-RO"/>
          </w:rPr>
          <w:t xml:space="preserve"> Grant</w:t>
        </w:r>
      </w:hyperlink>
      <w:r w:rsidR="001B09EF" w:rsidRPr="001C538B">
        <w:rPr>
          <w:sz w:val="16"/>
          <w:szCs w:val="18"/>
          <w:lang w:val="ro-RO"/>
        </w:rPr>
        <w:t>”</w:t>
      </w:r>
      <w:r w:rsidR="009426E9" w:rsidRPr="001C538B">
        <w:rPr>
          <w:sz w:val="16"/>
          <w:szCs w:val="18"/>
          <w:lang w:val="ro-RO"/>
        </w:rPr>
        <w:t> (de unde apare Ayrton). Opera a fost publicată pentru prima dată în foileton în Magasin d'Éducation et de Récréation între 1 ianuarie 1874 și 15 decembrie 1875, apoi în volum pe 22 noiembrie 1875</w:t>
      </w:r>
      <w:r w:rsidR="001B09EF" w:rsidRPr="001C538B">
        <w:rPr>
          <w:sz w:val="16"/>
          <w:szCs w:val="18"/>
          <w:lang w:val="ro-RO"/>
        </w:rPr>
        <w:t>.</w:t>
      </w:r>
    </w:p>
    <w:p w:rsidR="00A45F66" w:rsidRPr="001C538B" w:rsidRDefault="0045652E" w:rsidP="00A45F66">
      <w:pPr>
        <w:spacing w:after="0" w:line="240" w:lineRule="auto"/>
        <w:ind w:firstLine="426"/>
        <w:jc w:val="both"/>
        <w:rPr>
          <w:sz w:val="16"/>
          <w:szCs w:val="18"/>
          <w:lang w:val="ro-RO"/>
        </w:rPr>
      </w:pPr>
      <w:r w:rsidRPr="001C538B">
        <w:rPr>
          <w:noProof/>
          <w:sz w:val="16"/>
          <w:szCs w:val="18"/>
        </w:rPr>
        <w:drawing>
          <wp:anchor distT="0" distB="0" distL="114300" distR="114300" simplePos="0" relativeHeight="251686912" behindDoc="0" locked="0" layoutInCell="1" allowOverlap="1">
            <wp:simplePos x="0" y="0"/>
            <wp:positionH relativeFrom="column">
              <wp:posOffset>3421380</wp:posOffset>
            </wp:positionH>
            <wp:positionV relativeFrom="paragraph">
              <wp:posOffset>2005965</wp:posOffset>
            </wp:positionV>
            <wp:extent cx="997585" cy="1184910"/>
            <wp:effectExtent l="19050" t="0" r="0" b="0"/>
            <wp:wrapSquare wrapText="bothSides"/>
            <wp:docPr id="23" name="Picture 2" descr="250px-Nemo_s_death"/>
            <wp:cNvGraphicFramePr/>
            <a:graphic xmlns:a="http://schemas.openxmlformats.org/drawingml/2006/main">
              <a:graphicData uri="http://schemas.openxmlformats.org/drawingml/2006/picture">
                <pic:pic xmlns:pic="http://schemas.openxmlformats.org/drawingml/2006/picture">
                  <pic:nvPicPr>
                    <pic:cNvPr id="14339" name="Picture 9" descr="250px-Nemo_s_death"/>
                    <pic:cNvPicPr>
                      <a:picLocks noGrp="1" noChangeAspect="1" noChangeArrowheads="1"/>
                    </pic:cNvPicPr>
                  </pic:nvPicPr>
                  <pic:blipFill>
                    <a:blip r:embed="rId29"/>
                    <a:srcRect/>
                    <a:stretch>
                      <a:fillRect/>
                    </a:stretch>
                  </pic:blipFill>
                  <pic:spPr bwMode="auto">
                    <a:xfrm>
                      <a:off x="0" y="0"/>
                      <a:ext cx="997585" cy="1184910"/>
                    </a:xfrm>
                    <a:prstGeom prst="rect">
                      <a:avLst/>
                    </a:prstGeom>
                    <a:noFill/>
                    <a:ln w="9525">
                      <a:noFill/>
                      <a:miter lim="800000"/>
                      <a:headEnd/>
                      <a:tailEnd/>
                    </a:ln>
                    <a:effectLst/>
                  </pic:spPr>
                </pic:pic>
              </a:graphicData>
            </a:graphic>
          </wp:anchor>
        </w:drawing>
      </w:r>
      <w:r w:rsidR="00937A2B" w:rsidRPr="001C538B">
        <w:rPr>
          <w:noProof/>
          <w:sz w:val="16"/>
          <w:szCs w:val="18"/>
        </w:rPr>
        <w:drawing>
          <wp:anchor distT="0" distB="0" distL="114300" distR="114300" simplePos="0" relativeHeight="251685888" behindDoc="0" locked="0" layoutInCell="1" allowOverlap="1">
            <wp:simplePos x="0" y="0"/>
            <wp:positionH relativeFrom="column">
              <wp:posOffset>-24130</wp:posOffset>
            </wp:positionH>
            <wp:positionV relativeFrom="paragraph">
              <wp:posOffset>16510</wp:posOffset>
            </wp:positionV>
            <wp:extent cx="1139190" cy="1075055"/>
            <wp:effectExtent l="19050" t="0" r="3810" b="0"/>
            <wp:wrapSquare wrapText="bothSides"/>
            <wp:docPr id="20" name="Picture 1" descr="250px-Ile_Mysterieuse_03 (1)"/>
            <wp:cNvGraphicFramePr/>
            <a:graphic xmlns:a="http://schemas.openxmlformats.org/drawingml/2006/main">
              <a:graphicData uri="http://schemas.openxmlformats.org/drawingml/2006/picture">
                <pic:pic xmlns:pic="http://schemas.openxmlformats.org/drawingml/2006/picture">
                  <pic:nvPicPr>
                    <pic:cNvPr id="9218" name="Picture 5" descr="250px-Ile_Mysterieuse_03 (1)"/>
                    <pic:cNvPicPr>
                      <a:picLocks noGrp="1" noChangeAspect="1" noChangeArrowheads="1"/>
                    </pic:cNvPicPr>
                  </pic:nvPicPr>
                  <pic:blipFill>
                    <a:blip r:embed="rId30"/>
                    <a:srcRect/>
                    <a:stretch>
                      <a:fillRect/>
                    </a:stretch>
                  </pic:blipFill>
                  <pic:spPr bwMode="auto">
                    <a:xfrm>
                      <a:off x="0" y="0"/>
                      <a:ext cx="1139190" cy="1075055"/>
                    </a:xfrm>
                    <a:prstGeom prst="rect">
                      <a:avLst/>
                    </a:prstGeom>
                    <a:noFill/>
                    <a:ln w="9525">
                      <a:noFill/>
                      <a:miter lim="800000"/>
                      <a:headEnd/>
                      <a:tailEnd/>
                    </a:ln>
                    <a:effectLst/>
                  </pic:spPr>
                </pic:pic>
              </a:graphicData>
            </a:graphic>
          </wp:anchor>
        </w:drawing>
      </w:r>
      <w:r w:rsidR="00A45F66" w:rsidRPr="001C538B">
        <w:rPr>
          <w:sz w:val="16"/>
          <w:szCs w:val="18"/>
          <w:lang w:val="ro-RO"/>
        </w:rPr>
        <w:t>Romanul a fost un succes imediat, în timpul vieții autorului fiind vândut în peste 44.000 de exemplare</w:t>
      </w:r>
      <w:r w:rsidR="00724A76" w:rsidRPr="001C538B">
        <w:rPr>
          <w:sz w:val="16"/>
          <w:szCs w:val="18"/>
          <w:lang w:val="ro-RO"/>
        </w:rPr>
        <w:t>.</w:t>
      </w:r>
      <w:r w:rsidR="00A45F66" w:rsidRPr="001C538B">
        <w:rPr>
          <w:sz w:val="16"/>
          <w:szCs w:val="18"/>
          <w:lang w:val="ro-RO"/>
        </w:rPr>
        <w:t xml:space="preserve"> În timpul </w:t>
      </w:r>
      <w:hyperlink r:id="rId31" w:history="1">
        <w:r w:rsidR="00A45F66" w:rsidRPr="001C538B">
          <w:rPr>
            <w:sz w:val="16"/>
            <w:szCs w:val="18"/>
            <w:lang w:val="ro-RO"/>
          </w:rPr>
          <w:t>războiului</w:t>
        </w:r>
      </w:hyperlink>
      <w:hyperlink r:id="rId32" w:history="1">
        <w:r w:rsidR="00A45F66" w:rsidRPr="001C538B">
          <w:rPr>
            <w:sz w:val="16"/>
            <w:szCs w:val="18"/>
            <w:lang w:val="ro-RO"/>
          </w:rPr>
          <w:t xml:space="preserve"> de </w:t>
        </w:r>
      </w:hyperlink>
      <w:hyperlink r:id="rId33" w:history="1">
        <w:r w:rsidR="00A45F66" w:rsidRPr="001C538B">
          <w:rPr>
            <w:sz w:val="16"/>
            <w:szCs w:val="18"/>
            <w:lang w:val="ro-RO"/>
          </w:rPr>
          <w:t>secesiune</w:t>
        </w:r>
      </w:hyperlink>
      <w:r w:rsidR="00A45F66" w:rsidRPr="001C538B">
        <w:rPr>
          <w:sz w:val="16"/>
          <w:szCs w:val="18"/>
          <w:lang w:val="ro-RO"/>
        </w:rPr>
        <w:t>, câțiva prizonieri de război nordiști reușesc să scape din</w:t>
      </w:r>
      <w:r w:rsidR="00937A2B" w:rsidRPr="001C538B">
        <w:rPr>
          <w:sz w:val="16"/>
          <w:szCs w:val="18"/>
          <w:lang w:val="ro-RO"/>
        </w:rPr>
        <w:t xml:space="preserve"> </w:t>
      </w:r>
      <w:hyperlink r:id="rId34" w:history="1">
        <w:r w:rsidR="00A45F66" w:rsidRPr="001C538B">
          <w:rPr>
            <w:sz w:val="16"/>
            <w:szCs w:val="18"/>
            <w:lang w:val="ro-RO"/>
          </w:rPr>
          <w:t>Richmond</w:t>
        </w:r>
      </w:hyperlink>
      <w:r w:rsidR="00A45F66" w:rsidRPr="001C538B">
        <w:rPr>
          <w:sz w:val="16"/>
          <w:szCs w:val="18"/>
          <w:lang w:val="ro-RO"/>
        </w:rPr>
        <w:t>, capitala </w:t>
      </w:r>
      <w:hyperlink r:id="rId35" w:history="1">
        <w:r w:rsidR="00A45F66" w:rsidRPr="001C538B">
          <w:rPr>
            <w:sz w:val="16"/>
            <w:szCs w:val="18"/>
            <w:lang w:val="ro-RO"/>
          </w:rPr>
          <w:t>Statelor</w:t>
        </w:r>
      </w:hyperlink>
      <w:hyperlink r:id="rId36" w:history="1">
        <w:r w:rsidR="00A45F66" w:rsidRPr="001C538B">
          <w:rPr>
            <w:sz w:val="16"/>
            <w:szCs w:val="18"/>
            <w:lang w:val="ro-RO"/>
          </w:rPr>
          <w:t xml:space="preserve"> Confederate ale </w:t>
        </w:r>
      </w:hyperlink>
      <w:hyperlink r:id="rId37" w:history="1">
        <w:r w:rsidR="00A45F66" w:rsidRPr="001C538B">
          <w:rPr>
            <w:sz w:val="16"/>
            <w:szCs w:val="18"/>
            <w:lang w:val="ro-RO"/>
          </w:rPr>
          <w:t>Americii</w:t>
        </w:r>
      </w:hyperlink>
      <w:r w:rsidR="00A45F66" w:rsidRPr="001C538B">
        <w:rPr>
          <w:sz w:val="16"/>
          <w:szCs w:val="18"/>
          <w:lang w:val="ro-RO"/>
        </w:rPr>
        <w:t>, pe atunci asediată de trupele generalului </w:t>
      </w:r>
      <w:hyperlink r:id="rId38" w:history="1">
        <w:r w:rsidR="00A45F66" w:rsidRPr="001C538B">
          <w:rPr>
            <w:sz w:val="16"/>
            <w:szCs w:val="18"/>
            <w:lang w:val="ro-RO"/>
          </w:rPr>
          <w:t>Ulysses Grant</w:t>
        </w:r>
      </w:hyperlink>
      <w:r w:rsidR="00937A2B" w:rsidRPr="001C538B">
        <w:rPr>
          <w:sz w:val="16"/>
          <w:szCs w:val="18"/>
          <w:lang w:val="ro-RO"/>
        </w:rPr>
        <w:t xml:space="preserve"> </w:t>
      </w:r>
      <w:r w:rsidR="00A45F66" w:rsidRPr="001C538B">
        <w:rPr>
          <w:sz w:val="16"/>
          <w:szCs w:val="18"/>
          <w:lang w:val="ro-RO"/>
        </w:rPr>
        <w:t>Inginerul Cyrus Smith, negrul Nab, ziaristul Gedeon Spillet, marinarul Pencroff și tânărul Harbert evadează cu ajutorul unui balon în timpul unei furtuni. După o călătorie aeriană de cinci zile ei ajung pe o insulă necunoscută (imaginară) pe care o numesc Insula Lincoln în onoarea</w:t>
      </w:r>
      <w:r w:rsidR="00A45F66" w:rsidRPr="001C538B">
        <w:rPr>
          <w:b/>
          <w:i/>
          <w:iCs/>
          <w:color w:val="215868" w:themeColor="accent5" w:themeShade="80"/>
          <w:sz w:val="16"/>
          <w:szCs w:val="18"/>
          <w:lang w:val="ro-RO"/>
        </w:rPr>
        <w:t xml:space="preserve"> </w:t>
      </w:r>
      <w:r w:rsidR="00A45F66" w:rsidRPr="001C538B">
        <w:rPr>
          <w:sz w:val="16"/>
          <w:szCs w:val="18"/>
          <w:lang w:val="ro-RO"/>
        </w:rPr>
        <w:t>președintelui american </w:t>
      </w:r>
      <w:hyperlink r:id="rId39" w:history="1">
        <w:r w:rsidR="00A45F66" w:rsidRPr="001C538B">
          <w:rPr>
            <w:sz w:val="16"/>
            <w:szCs w:val="18"/>
            <w:lang w:val="ro-RO"/>
          </w:rPr>
          <w:t>Abraham Lincoln</w:t>
        </w:r>
      </w:hyperlink>
      <w:r w:rsidR="00A45F66" w:rsidRPr="001C538B">
        <w:rPr>
          <w:sz w:val="16"/>
          <w:szCs w:val="18"/>
          <w:lang w:val="ro-RO"/>
        </w:rPr>
        <w:t>. În timpul șederii lor pe insula Lincoln se petrec întâmplări misterioase, o ființă a cărei identitate rămâne necunoscută ajutându-i la nevoie (începând cu salvarea lui Cyrus Smith după căderea sa din balon). Cei cinci naufragiați reconstituie o mică societate umană construindu-și o casă în stâncă, practicând activități ancestrale precum agricultura și creșterea animalelor, dar și punând în practică cunoștintele științifice ale epocii. În perioada în care locuiesc pe insulă, ei îl recuperează de pe insula Tabor pe Ayrton, personaj întâlnit de cititori în romanul </w:t>
      </w:r>
      <w:hyperlink r:id="rId40" w:history="1">
        <w:r w:rsidR="00A45F66" w:rsidRPr="001C538B">
          <w:rPr>
            <w:sz w:val="16"/>
            <w:szCs w:val="18"/>
            <w:lang w:val="ro-RO"/>
          </w:rPr>
          <w:t>Copiii</w:t>
        </w:r>
      </w:hyperlink>
      <w:hyperlink r:id="rId41" w:history="1">
        <w:r w:rsidR="00A45F66" w:rsidRPr="001C538B">
          <w:rPr>
            <w:sz w:val="16"/>
            <w:szCs w:val="18"/>
            <w:lang w:val="ro-RO"/>
          </w:rPr>
          <w:t xml:space="preserve"> </w:t>
        </w:r>
      </w:hyperlink>
      <w:hyperlink r:id="rId42" w:history="1">
        <w:r w:rsidR="00A45F66" w:rsidRPr="001C538B">
          <w:rPr>
            <w:sz w:val="16"/>
            <w:szCs w:val="18"/>
            <w:lang w:val="ro-RO"/>
          </w:rPr>
          <w:t>căpitanului</w:t>
        </w:r>
      </w:hyperlink>
      <w:hyperlink r:id="rId43" w:history="1">
        <w:r w:rsidR="00A45F66" w:rsidRPr="001C538B">
          <w:rPr>
            <w:sz w:val="16"/>
            <w:szCs w:val="18"/>
            <w:lang w:val="ro-RO"/>
          </w:rPr>
          <w:t xml:space="preserve"> Grant</w:t>
        </w:r>
      </w:hyperlink>
      <w:r w:rsidR="00A45F66" w:rsidRPr="001C538B">
        <w:rPr>
          <w:sz w:val="16"/>
          <w:szCs w:val="18"/>
          <w:lang w:val="ro-RO"/>
        </w:rPr>
        <w:t>. Fostul tâlhar Ayrton este complet transformat, devenind un om cinstit care îi va ajuta pe coloniști. Simțindu-se pe moarte, ființa misterioasă care îi ajutase de atâtea ori și care nu era altcineva decât </w:t>
      </w:r>
      <w:hyperlink r:id="rId44" w:history="1">
        <w:r w:rsidR="00A45F66" w:rsidRPr="001C538B">
          <w:rPr>
            <w:sz w:val="16"/>
            <w:szCs w:val="18"/>
            <w:lang w:val="ro-RO"/>
          </w:rPr>
          <w:t>căpitanul</w:t>
        </w:r>
      </w:hyperlink>
      <w:hyperlink r:id="rId45" w:history="1">
        <w:r w:rsidR="00A45F66" w:rsidRPr="001C538B">
          <w:rPr>
            <w:sz w:val="16"/>
            <w:szCs w:val="18"/>
            <w:lang w:val="ro-RO"/>
          </w:rPr>
          <w:t xml:space="preserve"> </w:t>
        </w:r>
      </w:hyperlink>
      <w:hyperlink r:id="rId46" w:history="1">
        <w:r w:rsidR="00A45F66" w:rsidRPr="001C538B">
          <w:rPr>
            <w:sz w:val="16"/>
            <w:szCs w:val="18"/>
            <w:lang w:val="ro-RO"/>
          </w:rPr>
          <w:t>Nemo</w:t>
        </w:r>
      </w:hyperlink>
      <w:r w:rsidR="00A45F66" w:rsidRPr="001C538B">
        <w:rPr>
          <w:sz w:val="16"/>
          <w:szCs w:val="18"/>
          <w:lang w:val="ro-RO"/>
        </w:rPr>
        <w:t>, eroul romanului </w:t>
      </w:r>
      <w:r w:rsidRPr="001C538B">
        <w:rPr>
          <w:sz w:val="16"/>
          <w:szCs w:val="18"/>
          <w:lang w:val="ro-RO"/>
        </w:rPr>
        <w:t>„</w:t>
      </w:r>
      <w:hyperlink r:id="rId47" w:history="1">
        <w:r w:rsidR="00A45F66" w:rsidRPr="001C538B">
          <w:rPr>
            <w:sz w:val="16"/>
            <w:szCs w:val="18"/>
            <w:lang w:val="ro-RO"/>
          </w:rPr>
          <w:t>Douăzeci</w:t>
        </w:r>
      </w:hyperlink>
      <w:hyperlink r:id="rId48" w:history="1">
        <w:r w:rsidR="00A45F66" w:rsidRPr="001C538B">
          <w:rPr>
            <w:sz w:val="16"/>
            <w:szCs w:val="18"/>
            <w:lang w:val="ro-RO"/>
          </w:rPr>
          <w:t xml:space="preserve"> de </w:t>
        </w:r>
      </w:hyperlink>
      <w:hyperlink r:id="rId49" w:history="1">
        <w:r w:rsidR="00A45F66" w:rsidRPr="001C538B">
          <w:rPr>
            <w:sz w:val="16"/>
            <w:szCs w:val="18"/>
            <w:lang w:val="ro-RO"/>
          </w:rPr>
          <w:t>mii</w:t>
        </w:r>
      </w:hyperlink>
      <w:hyperlink r:id="rId50" w:history="1">
        <w:r w:rsidR="00A45F66" w:rsidRPr="001C538B">
          <w:rPr>
            <w:sz w:val="16"/>
            <w:szCs w:val="18"/>
            <w:lang w:val="ro-RO"/>
          </w:rPr>
          <w:t xml:space="preserve"> de </w:t>
        </w:r>
      </w:hyperlink>
      <w:hyperlink r:id="rId51" w:history="1">
        <w:r w:rsidR="00A45F66" w:rsidRPr="001C538B">
          <w:rPr>
            <w:sz w:val="16"/>
            <w:szCs w:val="18"/>
            <w:lang w:val="ro-RO"/>
          </w:rPr>
          <w:t>leghe</w:t>
        </w:r>
      </w:hyperlink>
      <w:hyperlink r:id="rId52" w:history="1">
        <w:r w:rsidR="00A45F66" w:rsidRPr="001C538B">
          <w:rPr>
            <w:sz w:val="16"/>
            <w:szCs w:val="18"/>
            <w:lang w:val="ro-RO"/>
          </w:rPr>
          <w:t xml:space="preserve"> sub </w:t>
        </w:r>
      </w:hyperlink>
      <w:hyperlink r:id="rId53" w:history="1">
        <w:r w:rsidR="00A45F66" w:rsidRPr="001C538B">
          <w:rPr>
            <w:sz w:val="16"/>
            <w:szCs w:val="18"/>
            <w:lang w:val="ro-RO"/>
          </w:rPr>
          <w:t>mări</w:t>
        </w:r>
      </w:hyperlink>
      <w:r w:rsidRPr="001C538B">
        <w:rPr>
          <w:sz w:val="16"/>
          <w:szCs w:val="18"/>
          <w:lang w:val="ro-RO"/>
        </w:rPr>
        <w:t>”</w:t>
      </w:r>
      <w:r w:rsidR="00A45F66" w:rsidRPr="001C538B">
        <w:rPr>
          <w:sz w:val="16"/>
          <w:szCs w:val="18"/>
          <w:lang w:val="ro-RO"/>
        </w:rPr>
        <w:t>, le transmite indicii despre locul în care se află. Cyrus Smith binecuvântându-l pe Căpitanul Nemo care este pe patul de moarte. Întâlnirea coloniștilor cu căpitanul Nemo este emoționantă, acesta revelându-le că este prințul indian Dakkar și că a fost nevoit să-și părăsească patria după participarea la revolta indiană din 1875. Ultima sa dorință, care îi va fi îndeplinită de coloniștii insulei Lincoln, este ca submarinul „Nautilus” să-i fie sicriul. Insula Lincoln este distrusă printr-o explozie care urmează unei erupții vulcanice și coloniștii, refugiați pe o stâncă, sunt salvați de vasul „Duncan” venit să-l repatrieze pe Ayrton de pe insula Tabor. Aceasta reprezintă ultima implicare a căpitanului Nemo în viața coloniștilor, căci, înainte de a muri, el lăsase pe </w:t>
      </w:r>
      <w:hyperlink r:id="rId54" w:history="1">
        <w:r w:rsidR="00A45F66" w:rsidRPr="001C538B">
          <w:rPr>
            <w:sz w:val="16"/>
            <w:szCs w:val="18"/>
            <w:lang w:val="ro-RO"/>
          </w:rPr>
          <w:t>insula</w:t>
        </w:r>
      </w:hyperlink>
      <w:hyperlink r:id="rId55" w:history="1">
        <w:r w:rsidR="00A45F66" w:rsidRPr="001C538B">
          <w:rPr>
            <w:sz w:val="16"/>
            <w:szCs w:val="18"/>
            <w:lang w:val="ro-RO"/>
          </w:rPr>
          <w:t xml:space="preserve"> Tabor</w:t>
        </w:r>
      </w:hyperlink>
      <w:r w:rsidR="00A45F66" w:rsidRPr="001C538B">
        <w:rPr>
          <w:sz w:val="16"/>
          <w:szCs w:val="18"/>
          <w:lang w:val="ro-RO"/>
        </w:rPr>
        <w:t xml:space="preserve"> un mesaj conținând coordonatele Insulei Lincoln, permițând astfel recuperarea și repatrierea coloniștilor. La Jules Verne, știința nu își găsește </w:t>
      </w:r>
      <w:r w:rsidR="00A45F66" w:rsidRPr="001C538B">
        <w:rPr>
          <w:sz w:val="16"/>
          <w:szCs w:val="18"/>
          <w:lang w:val="ro-RO"/>
        </w:rPr>
        <w:lastRenderedPageBreak/>
        <w:t xml:space="preserve">finalitatea decât prin aplicare practică, nu prin cercetare teoretică. Prin intermediul inginerului Cyrus Smith, Jules Verne face o prezentare a cunoștințelor științifice ale secolului său. </w:t>
      </w:r>
    </w:p>
    <w:p w:rsidR="00A45F66" w:rsidRPr="001C538B" w:rsidRDefault="00A45F66" w:rsidP="00A45F66">
      <w:pPr>
        <w:spacing w:after="0" w:line="240" w:lineRule="auto"/>
        <w:ind w:firstLine="426"/>
        <w:jc w:val="both"/>
        <w:rPr>
          <w:i/>
          <w:color w:val="31849B" w:themeColor="accent5" w:themeShade="BF"/>
          <w:sz w:val="16"/>
          <w:szCs w:val="18"/>
          <w:lang w:val="ro-RO"/>
        </w:rPr>
      </w:pPr>
      <w:r w:rsidRPr="001C538B">
        <w:rPr>
          <w:i/>
          <w:color w:val="31849B" w:themeColor="accent5" w:themeShade="BF"/>
          <w:sz w:val="16"/>
          <w:szCs w:val="18"/>
          <w:lang w:val="ro-RO"/>
        </w:rPr>
        <w:t xml:space="preserve">Ioana </w:t>
      </w:r>
      <w:r w:rsidR="0088257C" w:rsidRPr="001C538B">
        <w:rPr>
          <w:i/>
          <w:color w:val="31849B" w:themeColor="accent5" w:themeShade="BF"/>
          <w:sz w:val="16"/>
          <w:szCs w:val="18"/>
          <w:lang w:val="ro-RO"/>
        </w:rPr>
        <w:t xml:space="preserve">Cristina </w:t>
      </w:r>
      <w:r w:rsidRPr="001C538B">
        <w:rPr>
          <w:i/>
          <w:color w:val="31849B" w:themeColor="accent5" w:themeShade="BF"/>
          <w:sz w:val="16"/>
          <w:szCs w:val="18"/>
          <w:lang w:val="ro-RO"/>
        </w:rPr>
        <w:t>VANCIU (clasa a XII-a B)</w:t>
      </w:r>
    </w:p>
    <w:p w:rsidR="00E42CB5" w:rsidRPr="001C538B" w:rsidRDefault="00E42CB5" w:rsidP="00E42CB5">
      <w:pPr>
        <w:spacing w:after="0" w:line="240" w:lineRule="auto"/>
        <w:ind w:firstLine="426"/>
        <w:jc w:val="both"/>
        <w:rPr>
          <w:b/>
          <w:color w:val="215868" w:themeColor="accent5" w:themeShade="80"/>
          <w:sz w:val="16"/>
          <w:szCs w:val="18"/>
          <w:lang w:val="ro-RO"/>
        </w:rPr>
      </w:pPr>
    </w:p>
    <w:p w:rsidR="00232E78" w:rsidRPr="001C538B" w:rsidRDefault="00AC1DB6" w:rsidP="00232E78">
      <w:pPr>
        <w:spacing w:after="0" w:line="240" w:lineRule="auto"/>
        <w:ind w:firstLine="426"/>
        <w:jc w:val="both"/>
        <w:rPr>
          <w:b/>
          <w:color w:val="215868" w:themeColor="accent5" w:themeShade="80"/>
          <w:sz w:val="16"/>
          <w:szCs w:val="18"/>
          <w:lang w:val="ro-RO"/>
        </w:rPr>
      </w:pPr>
      <w:r w:rsidRPr="001C538B">
        <w:rPr>
          <w:b/>
          <w:color w:val="215868" w:themeColor="accent5" w:themeShade="80"/>
          <w:sz w:val="16"/>
          <w:szCs w:val="18"/>
          <w:lang w:val="ro-RO"/>
        </w:rPr>
        <w:t>Balanţa de verificare</w:t>
      </w:r>
    </w:p>
    <w:p w:rsidR="00866998" w:rsidRPr="001C538B" w:rsidRDefault="00866998" w:rsidP="00866998">
      <w:pPr>
        <w:spacing w:after="0" w:line="240" w:lineRule="auto"/>
        <w:ind w:firstLine="426"/>
        <w:jc w:val="both"/>
        <w:rPr>
          <w:sz w:val="16"/>
          <w:szCs w:val="18"/>
          <w:lang w:val="ro-RO"/>
        </w:rPr>
      </w:pPr>
      <w:r w:rsidRPr="001C538B">
        <w:rPr>
          <w:iCs/>
          <w:sz w:val="16"/>
          <w:szCs w:val="18"/>
          <w:lang w:val="ro-RO"/>
        </w:rPr>
        <w:t>Este un instrument de sinteză a informațiilor reflectate în conturi la un anumit moment (lună, trimestru, semestru, an). Scopul sintezei ar fi, pe de o parte, constatarea menținerii egalitații dintre debit și credit, iar pe de altă parte, furnizarea unei viziuni generale asupra conturilor, utilă în etapa urm</w:t>
      </w:r>
      <w:r w:rsidR="00C35CA0" w:rsidRPr="001C538B">
        <w:rPr>
          <w:iCs/>
          <w:sz w:val="16"/>
          <w:szCs w:val="18"/>
          <w:lang w:val="ro-RO"/>
        </w:rPr>
        <w:t>ă</w:t>
      </w:r>
      <w:r w:rsidRPr="001C538B">
        <w:rPr>
          <w:iCs/>
          <w:sz w:val="16"/>
          <w:szCs w:val="18"/>
          <w:lang w:val="ro-RO"/>
        </w:rPr>
        <w:t>toare și anume de întocmire a situațiilor financiare (Bilanțul, Contul de profit și pierdere, Situația modificărilor capitalului propriu, Situația fluxurilor de trezorerie, Pol</w:t>
      </w:r>
      <w:r w:rsidR="00671ADE" w:rsidRPr="001C538B">
        <w:rPr>
          <w:iCs/>
          <w:sz w:val="16"/>
          <w:szCs w:val="18"/>
          <w:lang w:val="ro-RO"/>
        </w:rPr>
        <w:t>i</w:t>
      </w:r>
      <w:r w:rsidRPr="001C538B">
        <w:rPr>
          <w:iCs/>
          <w:sz w:val="16"/>
          <w:szCs w:val="18"/>
          <w:lang w:val="ro-RO"/>
        </w:rPr>
        <w:t>tici contabile și note explicative). Tipuri</w:t>
      </w:r>
      <w:r w:rsidR="00063431" w:rsidRPr="001C538B">
        <w:rPr>
          <w:iCs/>
          <w:sz w:val="16"/>
          <w:szCs w:val="18"/>
          <w:lang w:val="ro-RO"/>
        </w:rPr>
        <w:t>le</w:t>
      </w:r>
      <w:r w:rsidRPr="001C538B">
        <w:rPr>
          <w:iCs/>
          <w:sz w:val="16"/>
          <w:szCs w:val="18"/>
          <w:lang w:val="ro-RO"/>
        </w:rPr>
        <w:t xml:space="preserve"> de balanțe</w:t>
      </w:r>
      <w:r w:rsidR="00063431" w:rsidRPr="001C538B">
        <w:rPr>
          <w:iCs/>
          <w:sz w:val="16"/>
          <w:szCs w:val="18"/>
          <w:lang w:val="ro-RO"/>
        </w:rPr>
        <w:t xml:space="preserve"> pot fi</w:t>
      </w:r>
      <w:r w:rsidRPr="001C538B">
        <w:rPr>
          <w:iCs/>
          <w:sz w:val="16"/>
          <w:szCs w:val="18"/>
          <w:lang w:val="ro-RO"/>
        </w:rPr>
        <w:t>: balanțe de verificare ale conturilor sintetice, balanțe de verificare ale conturilor analitice, balanțe de verificare cu o singură egalitate, cu două egalitați, cu trei egalit</w:t>
      </w:r>
      <w:r w:rsidR="00334D6A" w:rsidRPr="001C538B">
        <w:rPr>
          <w:iCs/>
          <w:sz w:val="16"/>
          <w:szCs w:val="18"/>
          <w:lang w:val="ro-RO"/>
        </w:rPr>
        <w:t>ăţ</w:t>
      </w:r>
      <w:r w:rsidRPr="001C538B">
        <w:rPr>
          <w:iCs/>
          <w:sz w:val="16"/>
          <w:szCs w:val="18"/>
          <w:lang w:val="ro-RO"/>
        </w:rPr>
        <w:t>i și balanțe de verificare cu patru egalități. Fiecare egalitate conține două coloane perechi, o coloană pentru informații debitoare și o coloană pentru informații creditoare. Prezentare</w:t>
      </w:r>
      <w:r w:rsidR="009767A4" w:rsidRPr="001C538B">
        <w:rPr>
          <w:iCs/>
          <w:sz w:val="16"/>
          <w:szCs w:val="18"/>
          <w:lang w:val="ro-RO"/>
        </w:rPr>
        <w:t>a</w:t>
      </w:r>
      <w:r w:rsidRPr="001C538B">
        <w:rPr>
          <w:iCs/>
          <w:sz w:val="16"/>
          <w:szCs w:val="18"/>
          <w:lang w:val="ro-RO"/>
        </w:rPr>
        <w:t xml:space="preserve"> grafică</w:t>
      </w:r>
      <w:r w:rsidR="009767A4" w:rsidRPr="001C538B">
        <w:rPr>
          <w:iCs/>
          <w:sz w:val="16"/>
          <w:szCs w:val="18"/>
          <w:lang w:val="ro-RO"/>
        </w:rPr>
        <w:t xml:space="preserve"> poate fi</w:t>
      </w:r>
      <w:r w:rsidRPr="001C538B">
        <w:rPr>
          <w:iCs/>
          <w:sz w:val="16"/>
          <w:szCs w:val="18"/>
          <w:lang w:val="ro-RO"/>
        </w:rPr>
        <w:t>: forma tabelar</w:t>
      </w:r>
      <w:r w:rsidR="00542DEB" w:rsidRPr="001C538B">
        <w:rPr>
          <w:iCs/>
          <w:sz w:val="16"/>
          <w:szCs w:val="18"/>
          <w:lang w:val="ro-RO"/>
        </w:rPr>
        <w:t>ă</w:t>
      </w:r>
      <w:r w:rsidRPr="001C538B">
        <w:rPr>
          <w:iCs/>
          <w:sz w:val="16"/>
          <w:szCs w:val="18"/>
          <w:lang w:val="ro-RO"/>
        </w:rPr>
        <w:t xml:space="preserve"> și forma matricială sau balan</w:t>
      </w:r>
      <w:r w:rsidR="009A5574" w:rsidRPr="001C538B">
        <w:rPr>
          <w:iCs/>
          <w:sz w:val="16"/>
          <w:szCs w:val="18"/>
          <w:lang w:val="ro-RO"/>
        </w:rPr>
        <w:t>ţ</w:t>
      </w:r>
      <w:r w:rsidRPr="001C538B">
        <w:rPr>
          <w:iCs/>
          <w:sz w:val="16"/>
          <w:szCs w:val="18"/>
          <w:lang w:val="ro-RO"/>
        </w:rPr>
        <w:t>ă de verificare-șah.</w:t>
      </w:r>
      <w:r w:rsidR="003B70D9" w:rsidRPr="001C538B">
        <w:rPr>
          <w:bCs/>
          <w:sz w:val="16"/>
          <w:szCs w:val="18"/>
          <w:vertAlign w:val="superscript"/>
          <w:lang w:val="ro-RO"/>
        </w:rPr>
        <w:t>(1)</w:t>
      </w:r>
    </w:p>
    <w:p w:rsidR="00866998" w:rsidRPr="001C538B" w:rsidRDefault="00866998" w:rsidP="00866998">
      <w:pPr>
        <w:spacing w:after="0" w:line="240" w:lineRule="auto"/>
        <w:ind w:firstLine="426"/>
        <w:jc w:val="both"/>
        <w:rPr>
          <w:sz w:val="16"/>
          <w:szCs w:val="18"/>
          <w:lang w:val="ro-RO"/>
        </w:rPr>
      </w:pPr>
      <w:r w:rsidRPr="001C538B">
        <w:rPr>
          <w:iCs/>
          <w:sz w:val="16"/>
          <w:szCs w:val="18"/>
          <w:lang w:val="ro-RO"/>
        </w:rPr>
        <w:t>Balanța a</w:t>
      </w:r>
      <w:r w:rsidR="00A62A59" w:rsidRPr="001C538B">
        <w:rPr>
          <w:iCs/>
          <w:sz w:val="16"/>
          <w:szCs w:val="18"/>
          <w:lang w:val="ro-RO"/>
        </w:rPr>
        <w:t>sigură respectarea în contabil</w:t>
      </w:r>
      <w:r w:rsidRPr="001C538B">
        <w:rPr>
          <w:iCs/>
          <w:sz w:val="16"/>
          <w:szCs w:val="18"/>
          <w:lang w:val="ro-RO"/>
        </w:rPr>
        <w:t xml:space="preserve">iate </w:t>
      </w:r>
      <w:r w:rsidR="00C67AE1" w:rsidRPr="001C538B">
        <w:rPr>
          <w:iCs/>
          <w:sz w:val="16"/>
          <w:szCs w:val="18"/>
          <w:lang w:val="ro-RO"/>
        </w:rPr>
        <w:t xml:space="preserve">a </w:t>
      </w:r>
      <w:r w:rsidRPr="001C538B">
        <w:rPr>
          <w:iCs/>
          <w:sz w:val="16"/>
          <w:szCs w:val="18"/>
          <w:lang w:val="ro-RO"/>
        </w:rPr>
        <w:t>echilibrul</w:t>
      </w:r>
      <w:r w:rsidR="00C67AE1" w:rsidRPr="001C538B">
        <w:rPr>
          <w:iCs/>
          <w:sz w:val="16"/>
          <w:szCs w:val="18"/>
          <w:lang w:val="ro-RO"/>
        </w:rPr>
        <w:t>ui</w:t>
      </w:r>
      <w:r w:rsidRPr="001C538B">
        <w:rPr>
          <w:iCs/>
          <w:sz w:val="16"/>
          <w:szCs w:val="18"/>
          <w:lang w:val="ro-RO"/>
        </w:rPr>
        <w:t xml:space="preserve"> permanent impus de dubla înregistrare.</w:t>
      </w:r>
    </w:p>
    <w:p w:rsidR="00341965" w:rsidRPr="001C538B" w:rsidRDefault="00866998" w:rsidP="00341965">
      <w:pPr>
        <w:spacing w:after="0" w:line="240" w:lineRule="auto"/>
        <w:ind w:firstLine="426"/>
        <w:jc w:val="both"/>
        <w:rPr>
          <w:sz w:val="16"/>
          <w:szCs w:val="18"/>
          <w:lang w:val="ro-RO"/>
        </w:rPr>
      </w:pPr>
      <w:r w:rsidRPr="001C538B">
        <w:rPr>
          <w:iCs/>
          <w:sz w:val="16"/>
          <w:szCs w:val="18"/>
          <w:lang w:val="ro-RO"/>
        </w:rPr>
        <w:t>Are funcția de:</w:t>
      </w:r>
    </w:p>
    <w:p w:rsidR="00341965" w:rsidRPr="001C538B" w:rsidRDefault="00866998" w:rsidP="003A4844">
      <w:pPr>
        <w:pStyle w:val="ListParagraph"/>
        <w:numPr>
          <w:ilvl w:val="0"/>
          <w:numId w:val="19"/>
        </w:numPr>
        <w:spacing w:after="0" w:line="240" w:lineRule="auto"/>
        <w:ind w:left="993" w:hanging="273"/>
        <w:jc w:val="both"/>
        <w:rPr>
          <w:sz w:val="16"/>
          <w:szCs w:val="18"/>
          <w:lang w:val="ro-RO"/>
        </w:rPr>
      </w:pPr>
      <w:r w:rsidRPr="001C538B">
        <w:rPr>
          <w:iCs/>
          <w:sz w:val="16"/>
          <w:szCs w:val="18"/>
          <w:lang w:val="ro-RO"/>
        </w:rPr>
        <w:t>verificare a exactit</w:t>
      </w:r>
      <w:r w:rsidR="00143FA1" w:rsidRPr="001C538B">
        <w:rPr>
          <w:iCs/>
          <w:sz w:val="16"/>
          <w:szCs w:val="18"/>
          <w:lang w:val="ro-RO"/>
        </w:rPr>
        <w:t>ă</w:t>
      </w:r>
      <w:r w:rsidRPr="001C538B">
        <w:rPr>
          <w:iCs/>
          <w:sz w:val="16"/>
          <w:szCs w:val="18"/>
          <w:lang w:val="ro-RO"/>
        </w:rPr>
        <w:t>ții înregistrărilor efectuate în conturi</w:t>
      </w:r>
    </w:p>
    <w:p w:rsidR="00341965" w:rsidRPr="001C538B" w:rsidRDefault="00866998" w:rsidP="003A4844">
      <w:pPr>
        <w:pStyle w:val="ListParagraph"/>
        <w:numPr>
          <w:ilvl w:val="0"/>
          <w:numId w:val="19"/>
        </w:numPr>
        <w:spacing w:after="0" w:line="240" w:lineRule="auto"/>
        <w:ind w:left="993" w:hanging="273"/>
        <w:jc w:val="both"/>
        <w:rPr>
          <w:sz w:val="16"/>
          <w:szCs w:val="18"/>
          <w:lang w:val="ro-RO"/>
        </w:rPr>
      </w:pPr>
      <w:r w:rsidRPr="001C538B">
        <w:rPr>
          <w:iCs/>
          <w:sz w:val="16"/>
          <w:szCs w:val="18"/>
          <w:lang w:val="ro-RO"/>
        </w:rPr>
        <w:t>legătur</w:t>
      </w:r>
      <w:r w:rsidR="00143FA1" w:rsidRPr="001C538B">
        <w:rPr>
          <w:iCs/>
          <w:sz w:val="16"/>
          <w:szCs w:val="18"/>
          <w:lang w:val="ro-RO"/>
        </w:rPr>
        <w:t>a</w:t>
      </w:r>
      <w:r w:rsidRPr="001C538B">
        <w:rPr>
          <w:iCs/>
          <w:sz w:val="16"/>
          <w:szCs w:val="18"/>
          <w:lang w:val="ro-RO"/>
        </w:rPr>
        <w:t xml:space="preserve"> dintre conturile sintetice și cele analitice</w:t>
      </w:r>
    </w:p>
    <w:p w:rsidR="00341965" w:rsidRPr="001C538B" w:rsidRDefault="00866998" w:rsidP="003A4844">
      <w:pPr>
        <w:pStyle w:val="ListParagraph"/>
        <w:numPr>
          <w:ilvl w:val="0"/>
          <w:numId w:val="19"/>
        </w:numPr>
        <w:spacing w:after="0" w:line="240" w:lineRule="auto"/>
        <w:ind w:left="993" w:hanging="273"/>
        <w:jc w:val="both"/>
        <w:rPr>
          <w:sz w:val="16"/>
          <w:szCs w:val="18"/>
          <w:lang w:val="ro-RO"/>
        </w:rPr>
      </w:pPr>
      <w:r w:rsidRPr="001C538B">
        <w:rPr>
          <w:iCs/>
          <w:sz w:val="16"/>
          <w:szCs w:val="18"/>
          <w:lang w:val="ro-RO"/>
        </w:rPr>
        <w:t>legatur</w:t>
      </w:r>
      <w:r w:rsidR="00143FA1" w:rsidRPr="001C538B">
        <w:rPr>
          <w:iCs/>
          <w:sz w:val="16"/>
          <w:szCs w:val="18"/>
          <w:lang w:val="ro-RO"/>
        </w:rPr>
        <w:t>a</w:t>
      </w:r>
      <w:r w:rsidRPr="001C538B">
        <w:rPr>
          <w:iCs/>
          <w:sz w:val="16"/>
          <w:szCs w:val="18"/>
          <w:lang w:val="ro-RO"/>
        </w:rPr>
        <w:t xml:space="preserve"> dintre conturile sintetice și bilanț</w:t>
      </w:r>
    </w:p>
    <w:p w:rsidR="00341965" w:rsidRPr="001C538B" w:rsidRDefault="00866998" w:rsidP="003A4844">
      <w:pPr>
        <w:pStyle w:val="ListParagraph"/>
        <w:numPr>
          <w:ilvl w:val="0"/>
          <w:numId w:val="19"/>
        </w:numPr>
        <w:spacing w:after="0" w:line="240" w:lineRule="auto"/>
        <w:ind w:left="993" w:hanging="273"/>
        <w:jc w:val="both"/>
        <w:rPr>
          <w:sz w:val="16"/>
          <w:szCs w:val="18"/>
          <w:lang w:val="ro-RO"/>
        </w:rPr>
      </w:pPr>
      <w:r w:rsidRPr="001C538B">
        <w:rPr>
          <w:iCs/>
          <w:sz w:val="16"/>
          <w:szCs w:val="18"/>
          <w:lang w:val="ro-RO"/>
        </w:rPr>
        <w:t>centralizare a existențelor și mișcărilor de activ</w:t>
      </w:r>
      <w:r w:rsidR="00331511" w:rsidRPr="001C538B">
        <w:rPr>
          <w:iCs/>
          <w:sz w:val="16"/>
          <w:szCs w:val="18"/>
          <w:lang w:val="ro-RO"/>
        </w:rPr>
        <w:t xml:space="preserve"> </w:t>
      </w:r>
      <w:r w:rsidRPr="001C538B">
        <w:rPr>
          <w:iCs/>
          <w:sz w:val="16"/>
          <w:szCs w:val="18"/>
          <w:lang w:val="ro-RO"/>
        </w:rPr>
        <w:t>și pasiv</w:t>
      </w:r>
    </w:p>
    <w:p w:rsidR="00866998" w:rsidRPr="001C538B" w:rsidRDefault="00866998" w:rsidP="003A4844">
      <w:pPr>
        <w:pStyle w:val="ListParagraph"/>
        <w:numPr>
          <w:ilvl w:val="0"/>
          <w:numId w:val="19"/>
        </w:numPr>
        <w:spacing w:after="0" w:line="240" w:lineRule="auto"/>
        <w:ind w:left="993" w:hanging="273"/>
        <w:jc w:val="both"/>
        <w:rPr>
          <w:sz w:val="16"/>
          <w:szCs w:val="18"/>
          <w:lang w:val="ro-RO"/>
        </w:rPr>
      </w:pPr>
      <w:r w:rsidRPr="001C538B">
        <w:rPr>
          <w:iCs/>
          <w:sz w:val="16"/>
          <w:szCs w:val="18"/>
          <w:lang w:val="ro-RO"/>
        </w:rPr>
        <w:t>analiză a activității economice''</w:t>
      </w:r>
      <w:r w:rsidR="00393CCC" w:rsidRPr="001C538B">
        <w:rPr>
          <w:bCs/>
          <w:sz w:val="16"/>
          <w:szCs w:val="18"/>
          <w:vertAlign w:val="superscript"/>
          <w:lang w:val="ro-RO"/>
        </w:rPr>
        <w:t>(2)</w:t>
      </w:r>
    </w:p>
    <w:p w:rsidR="00866998" w:rsidRPr="001C538B" w:rsidRDefault="00866998" w:rsidP="00866998">
      <w:pPr>
        <w:spacing w:after="0" w:line="240" w:lineRule="auto"/>
        <w:ind w:firstLine="426"/>
        <w:jc w:val="both"/>
        <w:rPr>
          <w:sz w:val="16"/>
          <w:szCs w:val="18"/>
          <w:lang w:val="ro-RO"/>
        </w:rPr>
      </w:pPr>
      <w:r w:rsidRPr="001C538B">
        <w:rPr>
          <w:iCs/>
          <w:sz w:val="16"/>
          <w:szCs w:val="18"/>
          <w:lang w:val="ro-RO"/>
        </w:rPr>
        <w:t>Clasificare</w:t>
      </w:r>
      <w:r w:rsidR="00F9285D" w:rsidRPr="001C538B">
        <w:rPr>
          <w:iCs/>
          <w:sz w:val="16"/>
          <w:szCs w:val="18"/>
          <w:lang w:val="ro-RO"/>
        </w:rPr>
        <w:t>a balanţelor</w:t>
      </w:r>
      <w:r w:rsidRPr="001C538B">
        <w:rPr>
          <w:iCs/>
          <w:sz w:val="16"/>
          <w:szCs w:val="18"/>
          <w:lang w:val="ro-RO"/>
        </w:rPr>
        <w:t xml:space="preserve">: </w:t>
      </w:r>
    </w:p>
    <w:p w:rsidR="00866998" w:rsidRPr="001C538B" w:rsidRDefault="00866998" w:rsidP="00FD67FD">
      <w:pPr>
        <w:spacing w:after="0" w:line="240" w:lineRule="auto"/>
        <w:ind w:firstLine="426"/>
        <w:jc w:val="both"/>
        <w:rPr>
          <w:sz w:val="16"/>
          <w:szCs w:val="18"/>
          <w:lang w:val="ro-RO"/>
        </w:rPr>
      </w:pPr>
      <w:r w:rsidRPr="001C538B">
        <w:rPr>
          <w:iCs/>
          <w:sz w:val="16"/>
          <w:szCs w:val="18"/>
          <w:lang w:val="ro-RO"/>
        </w:rPr>
        <w:t>1) după natura conturilor pe care le conțin pot fi</w:t>
      </w:r>
      <w:r w:rsidR="00CA2136" w:rsidRPr="001C538B">
        <w:rPr>
          <w:iCs/>
          <w:sz w:val="16"/>
          <w:szCs w:val="18"/>
          <w:lang w:val="ro-RO"/>
        </w:rPr>
        <w:t>:</w:t>
      </w:r>
      <w:r w:rsidRPr="001C538B">
        <w:rPr>
          <w:iCs/>
          <w:sz w:val="16"/>
          <w:szCs w:val="18"/>
          <w:lang w:val="ro-RO"/>
        </w:rPr>
        <w:t xml:space="preserve"> balanțe de verificare ale conturilor sintetice sau generale și</w:t>
      </w:r>
      <w:r w:rsidR="008C6E8B" w:rsidRPr="001C538B">
        <w:rPr>
          <w:iCs/>
          <w:sz w:val="16"/>
          <w:szCs w:val="18"/>
          <w:lang w:val="ro-RO"/>
        </w:rPr>
        <w:t xml:space="preserve"> balanțe de verificare ale cont</w:t>
      </w:r>
      <w:r w:rsidRPr="001C538B">
        <w:rPr>
          <w:iCs/>
          <w:sz w:val="16"/>
          <w:szCs w:val="18"/>
          <w:lang w:val="ro-RO"/>
        </w:rPr>
        <w:t>u</w:t>
      </w:r>
      <w:r w:rsidR="008C6E8B" w:rsidRPr="001C538B">
        <w:rPr>
          <w:iCs/>
          <w:sz w:val="16"/>
          <w:szCs w:val="18"/>
          <w:lang w:val="ro-RO"/>
        </w:rPr>
        <w:t>r</w:t>
      </w:r>
      <w:r w:rsidRPr="001C538B">
        <w:rPr>
          <w:iCs/>
          <w:sz w:val="16"/>
          <w:szCs w:val="18"/>
          <w:lang w:val="ro-RO"/>
        </w:rPr>
        <w:t>ilor</w:t>
      </w:r>
      <w:r w:rsidR="00331511" w:rsidRPr="001C538B">
        <w:rPr>
          <w:iCs/>
          <w:sz w:val="16"/>
          <w:szCs w:val="18"/>
          <w:lang w:val="ro-RO"/>
        </w:rPr>
        <w:t xml:space="preserve"> </w:t>
      </w:r>
      <w:r w:rsidR="005F3D3A" w:rsidRPr="001C538B">
        <w:rPr>
          <w:iCs/>
          <w:sz w:val="16"/>
          <w:szCs w:val="18"/>
          <w:lang w:val="ro-RO"/>
        </w:rPr>
        <w:t>analitice sau auxiliare</w:t>
      </w:r>
    </w:p>
    <w:p w:rsidR="00866998" w:rsidRPr="001C538B" w:rsidRDefault="00866998" w:rsidP="00866998">
      <w:pPr>
        <w:spacing w:after="0" w:line="240" w:lineRule="auto"/>
        <w:ind w:firstLine="426"/>
        <w:jc w:val="both"/>
        <w:rPr>
          <w:sz w:val="16"/>
          <w:szCs w:val="18"/>
          <w:lang w:val="ro-RO"/>
        </w:rPr>
      </w:pPr>
      <w:r w:rsidRPr="001C538B">
        <w:rPr>
          <w:iCs/>
          <w:sz w:val="16"/>
          <w:szCs w:val="18"/>
          <w:lang w:val="ro-RO"/>
        </w:rPr>
        <w:t>2) după num</w:t>
      </w:r>
      <w:r w:rsidR="00206797" w:rsidRPr="001C538B">
        <w:rPr>
          <w:iCs/>
          <w:sz w:val="16"/>
          <w:szCs w:val="18"/>
          <w:lang w:val="ro-RO"/>
        </w:rPr>
        <w:t>ă</w:t>
      </w:r>
      <w:r w:rsidRPr="001C538B">
        <w:rPr>
          <w:iCs/>
          <w:sz w:val="16"/>
          <w:szCs w:val="18"/>
          <w:lang w:val="ro-RO"/>
        </w:rPr>
        <w:t>rul de egalități pe care le cuprind: balanțe de verificare ale conturilor sintetice pot fi</w:t>
      </w:r>
      <w:r w:rsidR="00331511" w:rsidRPr="001C538B">
        <w:rPr>
          <w:iCs/>
          <w:sz w:val="16"/>
          <w:szCs w:val="18"/>
          <w:lang w:val="ro-RO"/>
        </w:rPr>
        <w:t xml:space="preserve"> </w:t>
      </w:r>
      <w:r w:rsidRPr="001C538B">
        <w:rPr>
          <w:iCs/>
          <w:sz w:val="16"/>
          <w:szCs w:val="18"/>
          <w:lang w:val="ro-RO"/>
        </w:rPr>
        <w:t>- balanța de verificare cu o singur</w:t>
      </w:r>
      <w:r w:rsidR="00A72B8F" w:rsidRPr="001C538B">
        <w:rPr>
          <w:iCs/>
          <w:sz w:val="16"/>
          <w:szCs w:val="18"/>
          <w:lang w:val="ro-RO"/>
        </w:rPr>
        <w:t>ă</w:t>
      </w:r>
      <w:r w:rsidRPr="001C538B">
        <w:rPr>
          <w:iCs/>
          <w:sz w:val="16"/>
          <w:szCs w:val="18"/>
          <w:lang w:val="ro-RO"/>
        </w:rPr>
        <w:t xml:space="preserve"> egalitate, cu două serii de egalități, cu trei serii de egalități, cu patru serii de egalități</w:t>
      </w:r>
      <w:r w:rsidR="00BE6EDC" w:rsidRPr="001C538B">
        <w:rPr>
          <w:iCs/>
          <w:sz w:val="16"/>
          <w:szCs w:val="18"/>
          <w:lang w:val="ro-RO"/>
        </w:rPr>
        <w:t>.</w:t>
      </w:r>
      <w:r w:rsidR="00BE6EDC" w:rsidRPr="001C538B">
        <w:rPr>
          <w:iCs/>
          <w:sz w:val="16"/>
          <w:szCs w:val="18"/>
          <w:vertAlign w:val="superscript"/>
          <w:lang w:val="ro-RO"/>
        </w:rPr>
        <w:t>(3)</w:t>
      </w:r>
    </w:p>
    <w:p w:rsidR="00866998" w:rsidRPr="001C538B" w:rsidRDefault="00866998" w:rsidP="00866998">
      <w:pPr>
        <w:spacing w:after="0" w:line="240" w:lineRule="auto"/>
        <w:ind w:firstLine="426"/>
        <w:jc w:val="both"/>
        <w:rPr>
          <w:sz w:val="16"/>
          <w:szCs w:val="18"/>
          <w:lang w:val="ro-RO"/>
        </w:rPr>
      </w:pPr>
      <w:r w:rsidRPr="001C538B">
        <w:rPr>
          <w:iCs/>
          <w:sz w:val="16"/>
          <w:szCs w:val="18"/>
          <w:lang w:val="ro-RO"/>
        </w:rPr>
        <w:t>În vederea întocmirii balanței de verificare se efectuează urm</w:t>
      </w:r>
      <w:r w:rsidR="003A4844" w:rsidRPr="001C538B">
        <w:rPr>
          <w:iCs/>
          <w:sz w:val="16"/>
          <w:szCs w:val="18"/>
          <w:lang w:val="ro-RO"/>
        </w:rPr>
        <w:t>ă</w:t>
      </w:r>
      <w:r w:rsidRPr="001C538B">
        <w:rPr>
          <w:iCs/>
          <w:sz w:val="16"/>
          <w:szCs w:val="18"/>
          <w:lang w:val="ro-RO"/>
        </w:rPr>
        <w:t>toarele operații:</w:t>
      </w:r>
    </w:p>
    <w:p w:rsidR="003A4844" w:rsidRPr="001C538B" w:rsidRDefault="00866998" w:rsidP="003A4844">
      <w:pPr>
        <w:pStyle w:val="ListParagraph"/>
        <w:numPr>
          <w:ilvl w:val="0"/>
          <w:numId w:val="20"/>
        </w:numPr>
        <w:spacing w:after="0" w:line="240" w:lineRule="auto"/>
        <w:ind w:left="709" w:hanging="283"/>
        <w:jc w:val="both"/>
        <w:rPr>
          <w:sz w:val="16"/>
          <w:szCs w:val="18"/>
          <w:lang w:val="ro-RO"/>
        </w:rPr>
      </w:pPr>
      <w:r w:rsidRPr="001C538B">
        <w:rPr>
          <w:iCs/>
          <w:sz w:val="16"/>
          <w:szCs w:val="18"/>
          <w:lang w:val="ro-RO"/>
        </w:rPr>
        <w:t>se trec opera</w:t>
      </w:r>
      <w:r w:rsidR="00F93089" w:rsidRPr="001C538B">
        <w:rPr>
          <w:iCs/>
          <w:sz w:val="16"/>
          <w:szCs w:val="18"/>
          <w:lang w:val="ro-RO"/>
        </w:rPr>
        <w:t>ţ</w:t>
      </w:r>
      <w:r w:rsidRPr="001C538B">
        <w:rPr>
          <w:iCs/>
          <w:sz w:val="16"/>
          <w:szCs w:val="18"/>
          <w:lang w:val="ro-RO"/>
        </w:rPr>
        <w:t>iile din Registrul Jur</w:t>
      </w:r>
      <w:r w:rsidR="00F93089" w:rsidRPr="001C538B">
        <w:rPr>
          <w:iCs/>
          <w:sz w:val="16"/>
          <w:szCs w:val="18"/>
          <w:lang w:val="ro-RO"/>
        </w:rPr>
        <w:t>na</w:t>
      </w:r>
      <w:r w:rsidRPr="001C538B">
        <w:rPr>
          <w:iCs/>
          <w:sz w:val="16"/>
          <w:szCs w:val="18"/>
          <w:lang w:val="ro-RO"/>
        </w:rPr>
        <w:t>l</w:t>
      </w:r>
      <w:r w:rsidR="00331511" w:rsidRPr="001C538B">
        <w:rPr>
          <w:iCs/>
          <w:sz w:val="16"/>
          <w:szCs w:val="18"/>
          <w:lang w:val="ro-RO"/>
        </w:rPr>
        <w:t xml:space="preserve"> </w:t>
      </w:r>
      <w:r w:rsidRPr="001C538B">
        <w:rPr>
          <w:iCs/>
          <w:sz w:val="16"/>
          <w:szCs w:val="18"/>
          <w:lang w:val="ro-RO"/>
        </w:rPr>
        <w:t>în Registrul Cartea Mare</w:t>
      </w:r>
      <w:r w:rsidR="00331511" w:rsidRPr="001C538B">
        <w:rPr>
          <w:iCs/>
          <w:sz w:val="16"/>
          <w:szCs w:val="18"/>
          <w:lang w:val="ro-RO"/>
        </w:rPr>
        <w:t xml:space="preserve"> </w:t>
      </w:r>
      <w:r w:rsidRPr="001C538B">
        <w:rPr>
          <w:iCs/>
          <w:sz w:val="16"/>
          <w:szCs w:val="18"/>
          <w:lang w:val="ro-RO"/>
        </w:rPr>
        <w:t>până la data când urm</w:t>
      </w:r>
      <w:r w:rsidR="00F93089" w:rsidRPr="001C538B">
        <w:rPr>
          <w:iCs/>
          <w:sz w:val="16"/>
          <w:szCs w:val="18"/>
          <w:lang w:val="ro-RO"/>
        </w:rPr>
        <w:t>e</w:t>
      </w:r>
      <w:r w:rsidRPr="001C538B">
        <w:rPr>
          <w:iCs/>
          <w:sz w:val="16"/>
          <w:szCs w:val="18"/>
          <w:lang w:val="ro-RO"/>
        </w:rPr>
        <w:t>ază s</w:t>
      </w:r>
      <w:r w:rsidR="00F93089" w:rsidRPr="001C538B">
        <w:rPr>
          <w:iCs/>
          <w:sz w:val="16"/>
          <w:szCs w:val="18"/>
          <w:lang w:val="ro-RO"/>
        </w:rPr>
        <w:t>ă</w:t>
      </w:r>
      <w:r w:rsidRPr="001C538B">
        <w:rPr>
          <w:iCs/>
          <w:sz w:val="16"/>
          <w:szCs w:val="18"/>
          <w:lang w:val="ro-RO"/>
        </w:rPr>
        <w:t xml:space="preserve"> se întocmeasc</w:t>
      </w:r>
      <w:r w:rsidR="00F93089" w:rsidRPr="001C538B">
        <w:rPr>
          <w:iCs/>
          <w:sz w:val="16"/>
          <w:szCs w:val="18"/>
          <w:lang w:val="ro-RO"/>
        </w:rPr>
        <w:t>ă</w:t>
      </w:r>
      <w:r w:rsidRPr="001C538B">
        <w:rPr>
          <w:iCs/>
          <w:sz w:val="16"/>
          <w:szCs w:val="18"/>
          <w:lang w:val="ro-RO"/>
        </w:rPr>
        <w:t xml:space="preserve"> balanța de verificare</w:t>
      </w:r>
    </w:p>
    <w:p w:rsidR="003A4844" w:rsidRPr="001C538B" w:rsidRDefault="00866998" w:rsidP="003A4844">
      <w:pPr>
        <w:pStyle w:val="ListParagraph"/>
        <w:numPr>
          <w:ilvl w:val="0"/>
          <w:numId w:val="20"/>
        </w:numPr>
        <w:spacing w:after="0" w:line="240" w:lineRule="auto"/>
        <w:ind w:left="709" w:hanging="283"/>
        <w:jc w:val="both"/>
        <w:rPr>
          <w:sz w:val="16"/>
          <w:szCs w:val="18"/>
          <w:lang w:val="ro-RO"/>
        </w:rPr>
      </w:pPr>
      <w:r w:rsidRPr="001C538B">
        <w:rPr>
          <w:iCs/>
          <w:sz w:val="16"/>
          <w:szCs w:val="18"/>
          <w:lang w:val="ro-RO"/>
        </w:rPr>
        <w:t>se totalizează sumele din debitul și creditul fiec</w:t>
      </w:r>
      <w:r w:rsidR="005E0398" w:rsidRPr="001C538B">
        <w:rPr>
          <w:iCs/>
          <w:sz w:val="16"/>
          <w:szCs w:val="18"/>
          <w:lang w:val="ro-RO"/>
        </w:rPr>
        <w:t>ă</w:t>
      </w:r>
      <w:r w:rsidRPr="001C538B">
        <w:rPr>
          <w:iCs/>
          <w:sz w:val="16"/>
          <w:szCs w:val="18"/>
          <w:lang w:val="ro-RO"/>
        </w:rPr>
        <w:t>rui cont deschis în Registrul Cartea Mare și se stabliește soldul acestor</w:t>
      </w:r>
      <w:r w:rsidR="003A4844" w:rsidRPr="001C538B">
        <w:rPr>
          <w:iCs/>
          <w:sz w:val="16"/>
          <w:szCs w:val="18"/>
          <w:lang w:val="ro-RO"/>
        </w:rPr>
        <w:t>a</w:t>
      </w:r>
    </w:p>
    <w:p w:rsidR="003A4844" w:rsidRPr="001C538B" w:rsidRDefault="00866998" w:rsidP="003A4844">
      <w:pPr>
        <w:pStyle w:val="ListParagraph"/>
        <w:numPr>
          <w:ilvl w:val="0"/>
          <w:numId w:val="20"/>
        </w:numPr>
        <w:spacing w:after="0" w:line="240" w:lineRule="auto"/>
        <w:ind w:left="709" w:hanging="283"/>
        <w:jc w:val="both"/>
        <w:rPr>
          <w:sz w:val="16"/>
          <w:szCs w:val="18"/>
          <w:lang w:val="ro-RO"/>
        </w:rPr>
      </w:pPr>
      <w:r w:rsidRPr="001C538B">
        <w:rPr>
          <w:iCs/>
          <w:sz w:val="16"/>
          <w:szCs w:val="18"/>
          <w:lang w:val="ro-RO"/>
        </w:rPr>
        <w:t xml:space="preserve">se trec datele din conturile deschise în Registrul Cartea Mare </w:t>
      </w:r>
    </w:p>
    <w:p w:rsidR="00866998" w:rsidRPr="001C538B" w:rsidRDefault="00866998" w:rsidP="003A4844">
      <w:pPr>
        <w:pStyle w:val="ListParagraph"/>
        <w:numPr>
          <w:ilvl w:val="0"/>
          <w:numId w:val="20"/>
        </w:numPr>
        <w:spacing w:after="0" w:line="240" w:lineRule="auto"/>
        <w:ind w:left="709" w:hanging="283"/>
        <w:jc w:val="both"/>
        <w:rPr>
          <w:sz w:val="16"/>
          <w:szCs w:val="18"/>
          <w:lang w:val="ro-RO"/>
        </w:rPr>
      </w:pPr>
      <w:r w:rsidRPr="001C538B">
        <w:rPr>
          <w:iCs/>
          <w:sz w:val="16"/>
          <w:szCs w:val="18"/>
          <w:lang w:val="ro-RO"/>
        </w:rPr>
        <w:t>se adună coloanele</w:t>
      </w:r>
      <w:r w:rsidR="00331511" w:rsidRPr="001C538B">
        <w:rPr>
          <w:iCs/>
          <w:sz w:val="16"/>
          <w:szCs w:val="18"/>
          <w:lang w:val="ro-RO"/>
        </w:rPr>
        <w:t xml:space="preserve"> </w:t>
      </w:r>
      <w:r w:rsidRPr="001C538B">
        <w:rPr>
          <w:iCs/>
          <w:sz w:val="16"/>
          <w:szCs w:val="18"/>
          <w:lang w:val="ro-RO"/>
        </w:rPr>
        <w:t>balanței de verificare, iar totalurile stabilite în cadrul fiecarei perechi de coloane</w:t>
      </w:r>
      <w:r w:rsidR="0069448C" w:rsidRPr="001C538B">
        <w:rPr>
          <w:iCs/>
          <w:sz w:val="16"/>
          <w:szCs w:val="18"/>
          <w:lang w:val="ro-RO"/>
        </w:rPr>
        <w:t xml:space="preserve"> </w:t>
      </w:r>
      <w:r w:rsidRPr="001C538B">
        <w:rPr>
          <w:iCs/>
          <w:sz w:val="16"/>
          <w:szCs w:val="18"/>
          <w:lang w:val="ro-RO"/>
        </w:rPr>
        <w:t>(debitoare-creditoare) trebuie s</w:t>
      </w:r>
      <w:r w:rsidR="0069448C" w:rsidRPr="001C538B">
        <w:rPr>
          <w:iCs/>
          <w:sz w:val="16"/>
          <w:szCs w:val="18"/>
          <w:lang w:val="ro-RO"/>
        </w:rPr>
        <w:t>ă</w:t>
      </w:r>
      <w:r w:rsidRPr="001C538B">
        <w:rPr>
          <w:iCs/>
          <w:sz w:val="16"/>
          <w:szCs w:val="18"/>
          <w:lang w:val="ro-RO"/>
        </w:rPr>
        <w:t xml:space="preserve"> fie egale între ele, de asem</w:t>
      </w:r>
      <w:r w:rsidR="0069448C" w:rsidRPr="001C538B">
        <w:rPr>
          <w:iCs/>
          <w:sz w:val="16"/>
          <w:szCs w:val="18"/>
          <w:lang w:val="ro-RO"/>
        </w:rPr>
        <w:t>e</w:t>
      </w:r>
      <w:r w:rsidRPr="001C538B">
        <w:rPr>
          <w:iCs/>
          <w:sz w:val="16"/>
          <w:szCs w:val="18"/>
          <w:lang w:val="ro-RO"/>
        </w:rPr>
        <w:t>nea totalul rulajelor stabili</w:t>
      </w:r>
      <w:r w:rsidR="006B41E0" w:rsidRPr="001C538B">
        <w:rPr>
          <w:iCs/>
          <w:sz w:val="16"/>
          <w:szCs w:val="18"/>
          <w:lang w:val="ro-RO"/>
        </w:rPr>
        <w:t>te în cadrul balanței de verifi</w:t>
      </w:r>
      <w:r w:rsidRPr="001C538B">
        <w:rPr>
          <w:iCs/>
          <w:sz w:val="16"/>
          <w:szCs w:val="18"/>
          <w:lang w:val="ro-RO"/>
        </w:rPr>
        <w:t>care trebuie să fie egal cu totalul</w:t>
      </w:r>
      <w:r w:rsidR="00331511" w:rsidRPr="001C538B">
        <w:rPr>
          <w:iCs/>
          <w:sz w:val="16"/>
          <w:szCs w:val="18"/>
          <w:lang w:val="ro-RO"/>
        </w:rPr>
        <w:t xml:space="preserve"> </w:t>
      </w:r>
      <w:r w:rsidRPr="001C538B">
        <w:rPr>
          <w:iCs/>
          <w:sz w:val="16"/>
          <w:szCs w:val="18"/>
          <w:lang w:val="ro-RO"/>
        </w:rPr>
        <w:t>rulajelor din Registrul</w:t>
      </w:r>
      <w:r w:rsidR="00331511" w:rsidRPr="001C538B">
        <w:rPr>
          <w:iCs/>
          <w:sz w:val="16"/>
          <w:szCs w:val="18"/>
          <w:lang w:val="ro-RO"/>
        </w:rPr>
        <w:t xml:space="preserve"> </w:t>
      </w:r>
      <w:r w:rsidRPr="001C538B">
        <w:rPr>
          <w:iCs/>
          <w:sz w:val="16"/>
          <w:szCs w:val="18"/>
          <w:lang w:val="ro-RO"/>
        </w:rPr>
        <w:t>Jurnal.</w:t>
      </w:r>
      <w:r w:rsidR="006D26C1" w:rsidRPr="001C538B">
        <w:rPr>
          <w:iCs/>
          <w:sz w:val="16"/>
          <w:szCs w:val="18"/>
          <w:vertAlign w:val="superscript"/>
          <w:lang w:val="ro-RO"/>
        </w:rPr>
        <w:t>(2)</w:t>
      </w:r>
    </w:p>
    <w:tbl>
      <w:tblPr>
        <w:tblW w:w="7119" w:type="dxa"/>
        <w:jc w:val="center"/>
        <w:tblInd w:w="48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683"/>
        <w:gridCol w:w="1043"/>
        <w:gridCol w:w="715"/>
        <w:gridCol w:w="645"/>
        <w:gridCol w:w="645"/>
        <w:gridCol w:w="645"/>
        <w:gridCol w:w="723"/>
        <w:gridCol w:w="723"/>
        <w:gridCol w:w="652"/>
        <w:gridCol w:w="645"/>
      </w:tblGrid>
      <w:tr w:rsidR="00E7391D" w:rsidRPr="006F4823" w:rsidTr="006F4823">
        <w:trPr>
          <w:trHeight w:val="27"/>
          <w:jc w:val="center"/>
        </w:trPr>
        <w:tc>
          <w:tcPr>
            <w:tcW w:w="683" w:type="dxa"/>
            <w:vMerge w:val="restart"/>
            <w:tcBorders>
              <w:top w:val="single" w:sz="12" w:space="0" w:color="000000"/>
              <w:bottom w:val="single" w:sz="4" w:space="0" w:color="000000"/>
            </w:tcBorders>
            <w:shd w:val="clear" w:color="auto" w:fill="EAF1DD" w:themeFill="accent3" w:themeFillTint="33"/>
            <w:noWrap/>
            <w:vAlign w:val="center"/>
            <w:hideMark/>
          </w:tcPr>
          <w:p w:rsidR="00E7391D" w:rsidRPr="006F4823" w:rsidRDefault="00E7391D"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Simbol cont</w:t>
            </w:r>
          </w:p>
        </w:tc>
        <w:tc>
          <w:tcPr>
            <w:tcW w:w="1043" w:type="dxa"/>
            <w:vMerge w:val="restart"/>
            <w:tcBorders>
              <w:top w:val="single" w:sz="12" w:space="0" w:color="000000"/>
              <w:bottom w:val="single" w:sz="4" w:space="0" w:color="000000"/>
            </w:tcBorders>
            <w:shd w:val="clear" w:color="auto" w:fill="EAF1DD" w:themeFill="accent3" w:themeFillTint="33"/>
            <w:noWrap/>
            <w:vAlign w:val="center"/>
            <w:hideMark/>
          </w:tcPr>
          <w:p w:rsidR="00E7391D" w:rsidRPr="006F4823" w:rsidRDefault="00E7391D"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Denumire cont</w:t>
            </w:r>
          </w:p>
        </w:tc>
        <w:tc>
          <w:tcPr>
            <w:tcW w:w="1360" w:type="dxa"/>
            <w:gridSpan w:val="2"/>
            <w:tcBorders>
              <w:top w:val="single" w:sz="12" w:space="0" w:color="000000"/>
              <w:bottom w:val="single" w:sz="4" w:space="0" w:color="000000"/>
            </w:tcBorders>
            <w:shd w:val="clear" w:color="auto" w:fill="EAF1DD" w:themeFill="accent3" w:themeFillTint="33"/>
            <w:noWrap/>
            <w:vAlign w:val="center"/>
            <w:hideMark/>
          </w:tcPr>
          <w:p w:rsidR="00E7391D" w:rsidRPr="006F4823" w:rsidRDefault="00E7391D" w:rsidP="006F4823">
            <w:pPr>
              <w:spacing w:after="0" w:line="240" w:lineRule="auto"/>
              <w:jc w:val="center"/>
              <w:rPr>
                <w:rFonts w:eastAsia="Times New Roman"/>
                <w:b/>
                <w:color w:val="000000"/>
                <w:sz w:val="10"/>
                <w:szCs w:val="14"/>
                <w:lang w:val="ro-RO"/>
              </w:rPr>
            </w:pPr>
            <w:r w:rsidRPr="006F4823">
              <w:rPr>
                <w:rFonts w:eastAsia="Times New Roman"/>
                <w:b/>
                <w:color w:val="000000"/>
                <w:sz w:val="10"/>
                <w:szCs w:val="14"/>
                <w:lang w:val="ro-RO"/>
              </w:rPr>
              <w:t>Solduri inițiale</w:t>
            </w:r>
          </w:p>
        </w:tc>
        <w:tc>
          <w:tcPr>
            <w:tcW w:w="1290" w:type="dxa"/>
            <w:gridSpan w:val="2"/>
            <w:tcBorders>
              <w:top w:val="single" w:sz="12" w:space="0" w:color="000000"/>
              <w:bottom w:val="single" w:sz="4" w:space="0" w:color="000000"/>
            </w:tcBorders>
            <w:shd w:val="clear" w:color="auto" w:fill="EAF1DD" w:themeFill="accent3" w:themeFillTint="33"/>
            <w:noWrap/>
            <w:vAlign w:val="center"/>
            <w:hideMark/>
          </w:tcPr>
          <w:p w:rsidR="00E7391D" w:rsidRPr="006F4823" w:rsidRDefault="00E7391D" w:rsidP="006F4823">
            <w:pPr>
              <w:spacing w:after="0" w:line="240" w:lineRule="auto"/>
              <w:jc w:val="center"/>
              <w:rPr>
                <w:rFonts w:eastAsia="Times New Roman"/>
                <w:b/>
                <w:color w:val="000000"/>
                <w:sz w:val="10"/>
                <w:szCs w:val="14"/>
                <w:lang w:val="ro-RO"/>
              </w:rPr>
            </w:pPr>
            <w:r w:rsidRPr="006F4823">
              <w:rPr>
                <w:rFonts w:eastAsia="Times New Roman"/>
                <w:b/>
                <w:color w:val="000000"/>
                <w:sz w:val="10"/>
                <w:szCs w:val="14"/>
                <w:lang w:val="ro-RO"/>
              </w:rPr>
              <w:t xml:space="preserve">Rulaje luna </w:t>
            </w:r>
            <w:r w:rsidR="006F4823" w:rsidRPr="006F4823">
              <w:rPr>
                <w:rFonts w:eastAsia="Times New Roman"/>
                <w:b/>
                <w:color w:val="000000"/>
                <w:sz w:val="10"/>
                <w:szCs w:val="14"/>
                <w:lang w:val="ro-RO"/>
              </w:rPr>
              <w:t>c</w:t>
            </w:r>
            <w:r w:rsidRPr="006F4823">
              <w:rPr>
                <w:rFonts w:eastAsia="Times New Roman"/>
                <w:b/>
                <w:color w:val="000000"/>
                <w:sz w:val="10"/>
                <w:szCs w:val="14"/>
                <w:lang w:val="ro-RO"/>
              </w:rPr>
              <w:t>urentă</w:t>
            </w:r>
          </w:p>
        </w:tc>
        <w:tc>
          <w:tcPr>
            <w:tcW w:w="1446" w:type="dxa"/>
            <w:gridSpan w:val="2"/>
            <w:tcBorders>
              <w:top w:val="single" w:sz="12" w:space="0" w:color="000000"/>
              <w:bottom w:val="single" w:sz="4" w:space="0" w:color="000000"/>
            </w:tcBorders>
            <w:shd w:val="clear" w:color="auto" w:fill="EAF1DD" w:themeFill="accent3" w:themeFillTint="33"/>
            <w:noWrap/>
            <w:vAlign w:val="center"/>
            <w:hideMark/>
          </w:tcPr>
          <w:p w:rsidR="00E7391D" w:rsidRPr="006F4823" w:rsidRDefault="00E7391D" w:rsidP="000A1B42">
            <w:pPr>
              <w:spacing w:after="0" w:line="240" w:lineRule="auto"/>
              <w:jc w:val="center"/>
              <w:rPr>
                <w:rFonts w:eastAsia="Times New Roman"/>
                <w:b/>
                <w:color w:val="000000"/>
                <w:sz w:val="10"/>
                <w:szCs w:val="14"/>
                <w:lang w:val="ro-RO"/>
              </w:rPr>
            </w:pPr>
            <w:r w:rsidRPr="006F4823">
              <w:rPr>
                <w:rFonts w:eastAsia="Times New Roman"/>
                <w:b/>
                <w:color w:val="000000"/>
                <w:sz w:val="10"/>
                <w:szCs w:val="14"/>
                <w:lang w:val="ro-RO"/>
              </w:rPr>
              <w:t>Total sume luna curentă</w:t>
            </w:r>
          </w:p>
        </w:tc>
        <w:tc>
          <w:tcPr>
            <w:tcW w:w="1297" w:type="dxa"/>
            <w:gridSpan w:val="2"/>
            <w:tcBorders>
              <w:top w:val="single" w:sz="12" w:space="0" w:color="000000"/>
              <w:bottom w:val="single" w:sz="4" w:space="0" w:color="000000"/>
            </w:tcBorders>
            <w:shd w:val="clear" w:color="auto" w:fill="EAF1DD" w:themeFill="accent3" w:themeFillTint="33"/>
            <w:noWrap/>
            <w:vAlign w:val="center"/>
            <w:hideMark/>
          </w:tcPr>
          <w:p w:rsidR="00E7391D" w:rsidRPr="005A3E12" w:rsidRDefault="00E7391D" w:rsidP="006F4823">
            <w:pPr>
              <w:spacing w:after="0" w:line="240" w:lineRule="auto"/>
              <w:jc w:val="center"/>
              <w:rPr>
                <w:rFonts w:eastAsia="Times New Roman"/>
                <w:b/>
                <w:color w:val="000000"/>
                <w:sz w:val="10"/>
                <w:szCs w:val="14"/>
                <w:lang w:val="ro-RO"/>
              </w:rPr>
            </w:pPr>
            <w:r w:rsidRPr="005A3E12">
              <w:rPr>
                <w:rFonts w:eastAsia="Times New Roman"/>
                <w:b/>
                <w:color w:val="000000"/>
                <w:sz w:val="10"/>
                <w:szCs w:val="14"/>
                <w:lang w:val="ro-RO"/>
              </w:rPr>
              <w:t>Solduri finale</w:t>
            </w:r>
          </w:p>
        </w:tc>
      </w:tr>
      <w:tr w:rsidR="00E7391D" w:rsidRPr="006F4823" w:rsidTr="00E7391D">
        <w:trPr>
          <w:trHeight w:val="212"/>
          <w:jc w:val="center"/>
        </w:trPr>
        <w:tc>
          <w:tcPr>
            <w:tcW w:w="683" w:type="dxa"/>
            <w:vMerge/>
            <w:tcBorders>
              <w:top w:val="single" w:sz="4" w:space="0" w:color="000000"/>
              <w:bottom w:val="single" w:sz="12" w:space="0" w:color="000000"/>
            </w:tcBorders>
            <w:shd w:val="clear" w:color="auto" w:fill="EAF1DD" w:themeFill="accent3" w:themeFillTint="33"/>
            <w:noWrap/>
            <w:vAlign w:val="center"/>
            <w:hideMark/>
          </w:tcPr>
          <w:p w:rsidR="00E7391D" w:rsidRPr="006F4823" w:rsidRDefault="00E7391D" w:rsidP="000A1B42">
            <w:pPr>
              <w:spacing w:after="0" w:line="240" w:lineRule="auto"/>
              <w:jc w:val="center"/>
              <w:rPr>
                <w:rFonts w:eastAsia="Times New Roman"/>
                <w:b/>
                <w:color w:val="000000"/>
                <w:sz w:val="12"/>
                <w:szCs w:val="14"/>
                <w:lang w:val="ro-RO"/>
              </w:rPr>
            </w:pPr>
          </w:p>
        </w:tc>
        <w:tc>
          <w:tcPr>
            <w:tcW w:w="1043" w:type="dxa"/>
            <w:vMerge/>
            <w:tcBorders>
              <w:top w:val="single" w:sz="4" w:space="0" w:color="000000"/>
              <w:bottom w:val="single" w:sz="12" w:space="0" w:color="000000"/>
            </w:tcBorders>
            <w:shd w:val="clear" w:color="auto" w:fill="EAF1DD" w:themeFill="accent3" w:themeFillTint="33"/>
            <w:noWrap/>
            <w:vAlign w:val="center"/>
            <w:hideMark/>
          </w:tcPr>
          <w:p w:rsidR="00E7391D" w:rsidRPr="006F4823" w:rsidRDefault="00E7391D" w:rsidP="000A1B42">
            <w:pPr>
              <w:spacing w:after="0" w:line="240" w:lineRule="auto"/>
              <w:jc w:val="center"/>
              <w:rPr>
                <w:rFonts w:eastAsia="Times New Roman"/>
                <w:b/>
                <w:color w:val="000000"/>
                <w:sz w:val="12"/>
                <w:szCs w:val="14"/>
                <w:lang w:val="ro-RO"/>
              </w:rPr>
            </w:pPr>
          </w:p>
        </w:tc>
        <w:tc>
          <w:tcPr>
            <w:tcW w:w="715" w:type="dxa"/>
            <w:tcBorders>
              <w:top w:val="single" w:sz="4" w:space="0" w:color="000000"/>
              <w:bottom w:val="single" w:sz="12" w:space="0" w:color="000000"/>
            </w:tcBorders>
            <w:shd w:val="clear" w:color="auto" w:fill="EAF1DD" w:themeFill="accent3" w:themeFillTint="33"/>
            <w:noWrap/>
            <w:vAlign w:val="center"/>
            <w:hideMark/>
          </w:tcPr>
          <w:p w:rsidR="00E7391D" w:rsidRPr="006F4823" w:rsidRDefault="00E7391D"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Debit</w:t>
            </w:r>
          </w:p>
        </w:tc>
        <w:tc>
          <w:tcPr>
            <w:tcW w:w="645" w:type="dxa"/>
            <w:tcBorders>
              <w:top w:val="single" w:sz="4" w:space="0" w:color="000000"/>
              <w:bottom w:val="single" w:sz="12" w:space="0" w:color="000000"/>
            </w:tcBorders>
            <w:shd w:val="clear" w:color="auto" w:fill="EAF1DD" w:themeFill="accent3" w:themeFillTint="33"/>
            <w:noWrap/>
            <w:vAlign w:val="center"/>
            <w:hideMark/>
          </w:tcPr>
          <w:p w:rsidR="00E7391D" w:rsidRPr="006F4823" w:rsidRDefault="00E7391D"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Credit</w:t>
            </w:r>
          </w:p>
        </w:tc>
        <w:tc>
          <w:tcPr>
            <w:tcW w:w="645" w:type="dxa"/>
            <w:tcBorders>
              <w:top w:val="single" w:sz="4" w:space="0" w:color="000000"/>
              <w:bottom w:val="single" w:sz="12" w:space="0" w:color="000000"/>
            </w:tcBorders>
            <w:shd w:val="clear" w:color="auto" w:fill="EAF1DD" w:themeFill="accent3" w:themeFillTint="33"/>
            <w:vAlign w:val="center"/>
            <w:hideMark/>
          </w:tcPr>
          <w:p w:rsidR="00E7391D" w:rsidRPr="006F4823" w:rsidRDefault="00E7391D"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Debit</w:t>
            </w:r>
          </w:p>
        </w:tc>
        <w:tc>
          <w:tcPr>
            <w:tcW w:w="645" w:type="dxa"/>
            <w:tcBorders>
              <w:top w:val="single" w:sz="4" w:space="0" w:color="000000"/>
              <w:bottom w:val="single" w:sz="12" w:space="0" w:color="000000"/>
            </w:tcBorders>
            <w:shd w:val="clear" w:color="auto" w:fill="EAF1DD" w:themeFill="accent3" w:themeFillTint="33"/>
            <w:vAlign w:val="center"/>
            <w:hideMark/>
          </w:tcPr>
          <w:p w:rsidR="00E7391D" w:rsidRPr="006F4823" w:rsidRDefault="00E7391D"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Credit</w:t>
            </w:r>
          </w:p>
        </w:tc>
        <w:tc>
          <w:tcPr>
            <w:tcW w:w="723" w:type="dxa"/>
            <w:tcBorders>
              <w:top w:val="single" w:sz="4" w:space="0" w:color="000000"/>
              <w:bottom w:val="single" w:sz="12" w:space="0" w:color="000000"/>
            </w:tcBorders>
            <w:shd w:val="clear" w:color="auto" w:fill="EAF1DD" w:themeFill="accent3" w:themeFillTint="33"/>
            <w:noWrap/>
            <w:vAlign w:val="center"/>
            <w:hideMark/>
          </w:tcPr>
          <w:p w:rsidR="00E7391D" w:rsidRPr="006F4823" w:rsidRDefault="00E7391D"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Debit</w:t>
            </w:r>
          </w:p>
        </w:tc>
        <w:tc>
          <w:tcPr>
            <w:tcW w:w="723" w:type="dxa"/>
            <w:tcBorders>
              <w:top w:val="single" w:sz="4" w:space="0" w:color="000000"/>
              <w:bottom w:val="single" w:sz="12" w:space="0" w:color="000000"/>
            </w:tcBorders>
            <w:shd w:val="clear" w:color="auto" w:fill="EAF1DD" w:themeFill="accent3" w:themeFillTint="33"/>
            <w:noWrap/>
            <w:vAlign w:val="center"/>
            <w:hideMark/>
          </w:tcPr>
          <w:p w:rsidR="00E7391D" w:rsidRPr="006F4823" w:rsidRDefault="00E7391D"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Credit</w:t>
            </w:r>
          </w:p>
        </w:tc>
        <w:tc>
          <w:tcPr>
            <w:tcW w:w="652" w:type="dxa"/>
            <w:tcBorders>
              <w:top w:val="single" w:sz="4" w:space="0" w:color="000000"/>
              <w:bottom w:val="single" w:sz="12" w:space="0" w:color="000000"/>
            </w:tcBorders>
            <w:shd w:val="clear" w:color="auto" w:fill="EAF1DD" w:themeFill="accent3" w:themeFillTint="33"/>
            <w:noWrap/>
            <w:vAlign w:val="center"/>
            <w:hideMark/>
          </w:tcPr>
          <w:p w:rsidR="00E7391D" w:rsidRPr="006F4823" w:rsidRDefault="00E7391D"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Debit</w:t>
            </w:r>
          </w:p>
        </w:tc>
        <w:tc>
          <w:tcPr>
            <w:tcW w:w="645" w:type="dxa"/>
            <w:tcBorders>
              <w:top w:val="single" w:sz="4" w:space="0" w:color="000000"/>
              <w:bottom w:val="single" w:sz="12" w:space="0" w:color="000000"/>
            </w:tcBorders>
            <w:shd w:val="clear" w:color="auto" w:fill="EAF1DD" w:themeFill="accent3" w:themeFillTint="33"/>
            <w:noWrap/>
            <w:vAlign w:val="center"/>
            <w:hideMark/>
          </w:tcPr>
          <w:p w:rsidR="00E7391D" w:rsidRPr="006F4823" w:rsidRDefault="00E7391D"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Credit</w:t>
            </w:r>
          </w:p>
        </w:tc>
      </w:tr>
      <w:tr w:rsidR="000A1B42" w:rsidRPr="006F4823" w:rsidTr="006F4823">
        <w:trPr>
          <w:trHeight w:val="273"/>
          <w:jc w:val="center"/>
        </w:trPr>
        <w:tc>
          <w:tcPr>
            <w:tcW w:w="683" w:type="dxa"/>
            <w:tcBorders>
              <w:top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1012</w:t>
            </w:r>
          </w:p>
        </w:tc>
        <w:tc>
          <w:tcPr>
            <w:tcW w:w="1043" w:type="dxa"/>
            <w:tcBorders>
              <w:top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Capital social subscris vărsat</w:t>
            </w:r>
          </w:p>
        </w:tc>
        <w:tc>
          <w:tcPr>
            <w:tcW w:w="715" w:type="dxa"/>
            <w:tcBorders>
              <w:top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tcBorders>
              <w:top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60,000</w:t>
            </w:r>
          </w:p>
        </w:tc>
        <w:tc>
          <w:tcPr>
            <w:tcW w:w="645" w:type="dxa"/>
            <w:tcBorders>
              <w:top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tcBorders>
              <w:top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12,000</w:t>
            </w:r>
          </w:p>
        </w:tc>
        <w:tc>
          <w:tcPr>
            <w:tcW w:w="723" w:type="dxa"/>
            <w:tcBorders>
              <w:top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723" w:type="dxa"/>
            <w:tcBorders>
              <w:top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72,000</w:t>
            </w:r>
          </w:p>
        </w:tc>
        <w:tc>
          <w:tcPr>
            <w:tcW w:w="652" w:type="dxa"/>
            <w:tcBorders>
              <w:top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c>
          <w:tcPr>
            <w:tcW w:w="645" w:type="dxa"/>
            <w:tcBorders>
              <w:top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72,000</w:t>
            </w:r>
          </w:p>
        </w:tc>
      </w:tr>
      <w:tr w:rsidR="000A1B42" w:rsidRPr="006F4823" w:rsidTr="006F4823">
        <w:trPr>
          <w:trHeight w:val="128"/>
          <w:jc w:val="center"/>
        </w:trPr>
        <w:tc>
          <w:tcPr>
            <w:tcW w:w="68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1041</w:t>
            </w:r>
          </w:p>
        </w:tc>
        <w:tc>
          <w:tcPr>
            <w:tcW w:w="104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Prime de emisiune</w:t>
            </w:r>
          </w:p>
        </w:tc>
        <w:tc>
          <w:tcPr>
            <w:tcW w:w="71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12,000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12,000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12,000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12,000</w:t>
            </w:r>
          </w:p>
        </w:tc>
        <w:tc>
          <w:tcPr>
            <w:tcW w:w="652"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r>
      <w:tr w:rsidR="000A1B42" w:rsidRPr="006F4823" w:rsidTr="006F4823">
        <w:trPr>
          <w:trHeight w:val="62"/>
          <w:jc w:val="center"/>
        </w:trPr>
        <w:tc>
          <w:tcPr>
            <w:tcW w:w="68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1068</w:t>
            </w:r>
          </w:p>
        </w:tc>
        <w:tc>
          <w:tcPr>
            <w:tcW w:w="104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Alte rezerve</w:t>
            </w:r>
          </w:p>
        </w:tc>
        <w:tc>
          <w:tcPr>
            <w:tcW w:w="71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3,000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3,000</w:t>
            </w:r>
          </w:p>
        </w:tc>
        <w:tc>
          <w:tcPr>
            <w:tcW w:w="652"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3,000</w:t>
            </w:r>
          </w:p>
        </w:tc>
      </w:tr>
      <w:tr w:rsidR="000A1B42" w:rsidRPr="006F4823" w:rsidTr="006F4823">
        <w:trPr>
          <w:trHeight w:val="47"/>
          <w:jc w:val="center"/>
        </w:trPr>
        <w:tc>
          <w:tcPr>
            <w:tcW w:w="68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121</w:t>
            </w:r>
          </w:p>
        </w:tc>
        <w:tc>
          <w:tcPr>
            <w:tcW w:w="104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Profit și Pierdere</w:t>
            </w:r>
          </w:p>
        </w:tc>
        <w:tc>
          <w:tcPr>
            <w:tcW w:w="71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10,000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10,000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7,000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10,000</w:t>
            </w:r>
          </w:p>
        </w:tc>
        <w:tc>
          <w:tcPr>
            <w:tcW w:w="652"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3,000</w:t>
            </w:r>
          </w:p>
        </w:tc>
      </w:tr>
      <w:tr w:rsidR="000A1B42" w:rsidRPr="006F4823" w:rsidTr="006F4823">
        <w:trPr>
          <w:trHeight w:val="47"/>
          <w:jc w:val="center"/>
        </w:trPr>
        <w:tc>
          <w:tcPr>
            <w:tcW w:w="68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371</w:t>
            </w:r>
          </w:p>
        </w:tc>
        <w:tc>
          <w:tcPr>
            <w:tcW w:w="104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Mărfuri</w:t>
            </w:r>
          </w:p>
        </w:tc>
        <w:tc>
          <w:tcPr>
            <w:tcW w:w="71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15,000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3,000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3,000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18,000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7,000</w:t>
            </w:r>
          </w:p>
        </w:tc>
        <w:tc>
          <w:tcPr>
            <w:tcW w:w="652"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11,000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r>
      <w:tr w:rsidR="000A1B42" w:rsidRPr="006F4823" w:rsidTr="006F4823">
        <w:trPr>
          <w:trHeight w:val="47"/>
          <w:jc w:val="center"/>
        </w:trPr>
        <w:tc>
          <w:tcPr>
            <w:tcW w:w="68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401</w:t>
            </w:r>
          </w:p>
        </w:tc>
        <w:tc>
          <w:tcPr>
            <w:tcW w:w="104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Furnizori</w:t>
            </w:r>
          </w:p>
        </w:tc>
        <w:tc>
          <w:tcPr>
            <w:tcW w:w="71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2,500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3,720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3,720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2,500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6,220</w:t>
            </w:r>
          </w:p>
        </w:tc>
        <w:tc>
          <w:tcPr>
            <w:tcW w:w="652"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3,720</w:t>
            </w:r>
          </w:p>
        </w:tc>
      </w:tr>
      <w:tr w:rsidR="000A1B42" w:rsidRPr="006F4823" w:rsidTr="006F4823">
        <w:trPr>
          <w:trHeight w:val="47"/>
          <w:jc w:val="center"/>
        </w:trPr>
        <w:tc>
          <w:tcPr>
            <w:tcW w:w="68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4111</w:t>
            </w:r>
          </w:p>
        </w:tc>
        <w:tc>
          <w:tcPr>
            <w:tcW w:w="104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Clienți</w:t>
            </w:r>
          </w:p>
        </w:tc>
        <w:tc>
          <w:tcPr>
            <w:tcW w:w="71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25,000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12,400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12,400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37,400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25,000</w:t>
            </w:r>
          </w:p>
        </w:tc>
        <w:tc>
          <w:tcPr>
            <w:tcW w:w="652"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12,400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r>
      <w:tr w:rsidR="000A1B42" w:rsidRPr="006F4823" w:rsidTr="006F4823">
        <w:trPr>
          <w:trHeight w:val="47"/>
          <w:jc w:val="center"/>
        </w:trPr>
        <w:tc>
          <w:tcPr>
            <w:tcW w:w="68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4423</w:t>
            </w:r>
          </w:p>
        </w:tc>
        <w:tc>
          <w:tcPr>
            <w:tcW w:w="104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TVA de plată</w:t>
            </w:r>
          </w:p>
        </w:tc>
        <w:tc>
          <w:tcPr>
            <w:tcW w:w="71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1,680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1,680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1,680</w:t>
            </w:r>
          </w:p>
        </w:tc>
        <w:tc>
          <w:tcPr>
            <w:tcW w:w="652"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1,680</w:t>
            </w:r>
          </w:p>
        </w:tc>
      </w:tr>
      <w:tr w:rsidR="000A1B42" w:rsidRPr="006F4823" w:rsidTr="006F4823">
        <w:trPr>
          <w:trHeight w:val="47"/>
          <w:jc w:val="center"/>
        </w:trPr>
        <w:tc>
          <w:tcPr>
            <w:tcW w:w="68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4426</w:t>
            </w:r>
          </w:p>
        </w:tc>
        <w:tc>
          <w:tcPr>
            <w:tcW w:w="104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TVA deductibil</w:t>
            </w:r>
          </w:p>
        </w:tc>
        <w:tc>
          <w:tcPr>
            <w:tcW w:w="71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720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720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720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720</w:t>
            </w:r>
          </w:p>
        </w:tc>
        <w:tc>
          <w:tcPr>
            <w:tcW w:w="652"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r>
      <w:tr w:rsidR="000A1B42" w:rsidRPr="006F4823" w:rsidTr="006F4823">
        <w:trPr>
          <w:trHeight w:val="92"/>
          <w:jc w:val="center"/>
        </w:trPr>
        <w:tc>
          <w:tcPr>
            <w:tcW w:w="68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4427</w:t>
            </w:r>
          </w:p>
        </w:tc>
        <w:tc>
          <w:tcPr>
            <w:tcW w:w="104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TVA colectată</w:t>
            </w:r>
          </w:p>
        </w:tc>
        <w:tc>
          <w:tcPr>
            <w:tcW w:w="71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2,400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2,400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2,400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2,400</w:t>
            </w:r>
          </w:p>
        </w:tc>
        <w:tc>
          <w:tcPr>
            <w:tcW w:w="652"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r>
      <w:tr w:rsidR="000A1B42" w:rsidRPr="006F4823" w:rsidTr="006F4823">
        <w:trPr>
          <w:trHeight w:val="222"/>
          <w:jc w:val="center"/>
        </w:trPr>
        <w:tc>
          <w:tcPr>
            <w:tcW w:w="68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5121</w:t>
            </w:r>
          </w:p>
        </w:tc>
        <w:tc>
          <w:tcPr>
            <w:tcW w:w="1043" w:type="dxa"/>
            <w:shd w:val="clear" w:color="auto" w:fill="auto"/>
            <w:noWrap/>
            <w:vAlign w:val="center"/>
            <w:hideMark/>
          </w:tcPr>
          <w:p w:rsidR="000A1B42" w:rsidRPr="006F4823" w:rsidRDefault="006F4823" w:rsidP="000A1B42">
            <w:pPr>
              <w:spacing w:after="0" w:line="240" w:lineRule="auto"/>
              <w:jc w:val="center"/>
              <w:rPr>
                <w:rFonts w:eastAsia="Times New Roman"/>
                <w:color w:val="000000"/>
                <w:sz w:val="12"/>
                <w:szCs w:val="14"/>
                <w:lang w:val="ro-RO"/>
              </w:rPr>
            </w:pPr>
            <w:r>
              <w:rPr>
                <w:rFonts w:eastAsia="Times New Roman"/>
                <w:color w:val="000000"/>
                <w:sz w:val="12"/>
                <w:szCs w:val="14"/>
                <w:lang w:val="ro-RO"/>
              </w:rPr>
              <w:t>Cont</w:t>
            </w:r>
            <w:r w:rsidR="000A1B42" w:rsidRPr="006F4823">
              <w:rPr>
                <w:rFonts w:eastAsia="Times New Roman"/>
                <w:color w:val="000000"/>
                <w:sz w:val="12"/>
                <w:szCs w:val="14"/>
                <w:lang w:val="ro-RO"/>
              </w:rPr>
              <w:t>uri la bănci în lei</w:t>
            </w:r>
          </w:p>
        </w:tc>
        <w:tc>
          <w:tcPr>
            <w:tcW w:w="71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37,500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25,000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25,000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62,500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2,500</w:t>
            </w:r>
          </w:p>
        </w:tc>
        <w:tc>
          <w:tcPr>
            <w:tcW w:w="652"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60,000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r>
      <w:tr w:rsidR="000A1B42" w:rsidRPr="006F4823" w:rsidTr="004B1550">
        <w:trPr>
          <w:trHeight w:val="73"/>
          <w:jc w:val="center"/>
        </w:trPr>
        <w:tc>
          <w:tcPr>
            <w:tcW w:w="68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607</w:t>
            </w:r>
          </w:p>
        </w:tc>
        <w:tc>
          <w:tcPr>
            <w:tcW w:w="1043" w:type="dxa"/>
            <w:shd w:val="clear" w:color="auto" w:fill="auto"/>
            <w:noWrap/>
            <w:vAlign w:val="center"/>
            <w:hideMark/>
          </w:tcPr>
          <w:p w:rsidR="000A1B42" w:rsidRPr="004B1550" w:rsidRDefault="000A1B42" w:rsidP="000A1B42">
            <w:pPr>
              <w:spacing w:after="0" w:line="240" w:lineRule="auto"/>
              <w:jc w:val="center"/>
              <w:rPr>
                <w:rFonts w:eastAsia="Times New Roman"/>
                <w:color w:val="000000"/>
                <w:sz w:val="10"/>
                <w:szCs w:val="14"/>
                <w:lang w:val="ro-RO"/>
              </w:rPr>
            </w:pPr>
            <w:r w:rsidRPr="004B1550">
              <w:rPr>
                <w:rFonts w:eastAsia="Times New Roman"/>
                <w:color w:val="000000"/>
                <w:sz w:val="10"/>
                <w:szCs w:val="14"/>
                <w:lang w:val="ro-RO"/>
              </w:rPr>
              <w:t>Cheltuieli privind mărfurile</w:t>
            </w:r>
          </w:p>
        </w:tc>
        <w:tc>
          <w:tcPr>
            <w:tcW w:w="71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7,000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7,000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7,000</w:t>
            </w:r>
          </w:p>
        </w:tc>
        <w:tc>
          <w:tcPr>
            <w:tcW w:w="723"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7,000</w:t>
            </w:r>
          </w:p>
        </w:tc>
        <w:tc>
          <w:tcPr>
            <w:tcW w:w="652"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c>
          <w:tcPr>
            <w:tcW w:w="645" w:type="dxa"/>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r>
      <w:tr w:rsidR="000A1B42" w:rsidRPr="006F4823" w:rsidTr="004B1550">
        <w:trPr>
          <w:trHeight w:val="73"/>
          <w:jc w:val="center"/>
        </w:trPr>
        <w:tc>
          <w:tcPr>
            <w:tcW w:w="683" w:type="dxa"/>
            <w:tcBorders>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lastRenderedPageBreak/>
              <w:t>707</w:t>
            </w:r>
          </w:p>
        </w:tc>
        <w:tc>
          <w:tcPr>
            <w:tcW w:w="1043" w:type="dxa"/>
            <w:tcBorders>
              <w:bottom w:val="single" w:sz="12" w:space="0" w:color="000000"/>
            </w:tcBorders>
            <w:shd w:val="clear" w:color="auto" w:fill="auto"/>
            <w:noWrap/>
            <w:vAlign w:val="center"/>
            <w:hideMark/>
          </w:tcPr>
          <w:p w:rsidR="000A1B42" w:rsidRPr="004B1550" w:rsidRDefault="000A1B42" w:rsidP="000A1B42">
            <w:pPr>
              <w:spacing w:after="0" w:line="240" w:lineRule="auto"/>
              <w:jc w:val="center"/>
              <w:rPr>
                <w:rFonts w:eastAsia="Times New Roman"/>
                <w:color w:val="000000"/>
                <w:sz w:val="10"/>
                <w:szCs w:val="14"/>
                <w:lang w:val="ro-RO"/>
              </w:rPr>
            </w:pPr>
            <w:r w:rsidRPr="004B1550">
              <w:rPr>
                <w:rFonts w:eastAsia="Times New Roman"/>
                <w:color w:val="000000"/>
                <w:sz w:val="10"/>
                <w:szCs w:val="14"/>
                <w:lang w:val="ro-RO"/>
              </w:rPr>
              <w:t>Venituri din vânzarea mărfurilor</w:t>
            </w:r>
          </w:p>
        </w:tc>
        <w:tc>
          <w:tcPr>
            <w:tcW w:w="715" w:type="dxa"/>
            <w:tcBorders>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tcBorders>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p>
        </w:tc>
        <w:tc>
          <w:tcPr>
            <w:tcW w:w="645" w:type="dxa"/>
            <w:tcBorders>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10,000</w:t>
            </w:r>
          </w:p>
        </w:tc>
        <w:tc>
          <w:tcPr>
            <w:tcW w:w="645" w:type="dxa"/>
            <w:tcBorders>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10,000</w:t>
            </w:r>
          </w:p>
        </w:tc>
        <w:tc>
          <w:tcPr>
            <w:tcW w:w="723" w:type="dxa"/>
            <w:tcBorders>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10,000</w:t>
            </w:r>
          </w:p>
        </w:tc>
        <w:tc>
          <w:tcPr>
            <w:tcW w:w="723" w:type="dxa"/>
            <w:tcBorders>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10,000</w:t>
            </w:r>
          </w:p>
        </w:tc>
        <w:tc>
          <w:tcPr>
            <w:tcW w:w="652" w:type="dxa"/>
            <w:tcBorders>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c>
          <w:tcPr>
            <w:tcW w:w="645" w:type="dxa"/>
            <w:tcBorders>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color w:val="000000"/>
                <w:sz w:val="12"/>
                <w:szCs w:val="14"/>
                <w:lang w:val="ro-RO"/>
              </w:rPr>
            </w:pPr>
            <w:r w:rsidRPr="006F4823">
              <w:rPr>
                <w:rFonts w:eastAsia="Times New Roman"/>
                <w:color w:val="000000"/>
                <w:sz w:val="12"/>
                <w:szCs w:val="14"/>
                <w:lang w:val="ro-RO"/>
              </w:rPr>
              <w:t>0</w:t>
            </w:r>
          </w:p>
        </w:tc>
      </w:tr>
      <w:tr w:rsidR="000A1B42" w:rsidRPr="006F4823" w:rsidTr="004B1550">
        <w:trPr>
          <w:trHeight w:val="100"/>
          <w:jc w:val="center"/>
        </w:trPr>
        <w:tc>
          <w:tcPr>
            <w:tcW w:w="683" w:type="dxa"/>
            <w:tcBorders>
              <w:top w:val="single" w:sz="12" w:space="0" w:color="000000"/>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TOTAL</w:t>
            </w:r>
          </w:p>
        </w:tc>
        <w:tc>
          <w:tcPr>
            <w:tcW w:w="1043" w:type="dxa"/>
            <w:tcBorders>
              <w:top w:val="single" w:sz="12" w:space="0" w:color="000000"/>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b/>
                <w:color w:val="000000"/>
                <w:sz w:val="12"/>
                <w:szCs w:val="14"/>
                <w:lang w:val="ro-RO"/>
              </w:rPr>
            </w:pPr>
          </w:p>
        </w:tc>
        <w:tc>
          <w:tcPr>
            <w:tcW w:w="715" w:type="dxa"/>
            <w:tcBorders>
              <w:top w:val="single" w:sz="12" w:space="0" w:color="000000"/>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77,500</w:t>
            </w:r>
          </w:p>
        </w:tc>
        <w:tc>
          <w:tcPr>
            <w:tcW w:w="645" w:type="dxa"/>
            <w:tcBorders>
              <w:top w:val="single" w:sz="12" w:space="0" w:color="000000"/>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77,500</w:t>
            </w:r>
          </w:p>
        </w:tc>
        <w:tc>
          <w:tcPr>
            <w:tcW w:w="645" w:type="dxa"/>
            <w:tcBorders>
              <w:top w:val="single" w:sz="12" w:space="0" w:color="000000"/>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87,920</w:t>
            </w:r>
          </w:p>
        </w:tc>
        <w:tc>
          <w:tcPr>
            <w:tcW w:w="645" w:type="dxa"/>
            <w:tcBorders>
              <w:top w:val="single" w:sz="12" w:space="0" w:color="000000"/>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87,920</w:t>
            </w:r>
          </w:p>
        </w:tc>
        <w:tc>
          <w:tcPr>
            <w:tcW w:w="723" w:type="dxa"/>
            <w:tcBorders>
              <w:top w:val="single" w:sz="12" w:space="0" w:color="000000"/>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159,520</w:t>
            </w:r>
          </w:p>
        </w:tc>
        <w:tc>
          <w:tcPr>
            <w:tcW w:w="723" w:type="dxa"/>
            <w:tcBorders>
              <w:top w:val="single" w:sz="12" w:space="0" w:color="000000"/>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159,520</w:t>
            </w:r>
          </w:p>
        </w:tc>
        <w:tc>
          <w:tcPr>
            <w:tcW w:w="652" w:type="dxa"/>
            <w:tcBorders>
              <w:top w:val="single" w:sz="12" w:space="0" w:color="000000"/>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83,400</w:t>
            </w:r>
          </w:p>
        </w:tc>
        <w:tc>
          <w:tcPr>
            <w:tcW w:w="645" w:type="dxa"/>
            <w:tcBorders>
              <w:top w:val="single" w:sz="12" w:space="0" w:color="000000"/>
              <w:bottom w:val="single" w:sz="12" w:space="0" w:color="000000"/>
            </w:tcBorders>
            <w:shd w:val="clear" w:color="auto" w:fill="auto"/>
            <w:noWrap/>
            <w:vAlign w:val="center"/>
            <w:hideMark/>
          </w:tcPr>
          <w:p w:rsidR="000A1B42" w:rsidRPr="006F4823" w:rsidRDefault="000A1B42" w:rsidP="000A1B42">
            <w:pPr>
              <w:spacing w:after="0" w:line="240" w:lineRule="auto"/>
              <w:jc w:val="center"/>
              <w:rPr>
                <w:rFonts w:eastAsia="Times New Roman"/>
                <w:b/>
                <w:color w:val="000000"/>
                <w:sz w:val="12"/>
                <w:szCs w:val="14"/>
                <w:lang w:val="ro-RO"/>
              </w:rPr>
            </w:pPr>
            <w:r w:rsidRPr="006F4823">
              <w:rPr>
                <w:rFonts w:eastAsia="Times New Roman"/>
                <w:b/>
                <w:color w:val="000000"/>
                <w:sz w:val="12"/>
                <w:szCs w:val="14"/>
                <w:lang w:val="ro-RO"/>
              </w:rPr>
              <w:t>83,400</w:t>
            </w:r>
          </w:p>
        </w:tc>
      </w:tr>
    </w:tbl>
    <w:p w:rsidR="000A1B42" w:rsidRPr="001C538B" w:rsidRDefault="003F4C62" w:rsidP="000A1B42">
      <w:pPr>
        <w:spacing w:after="0" w:line="240" w:lineRule="auto"/>
        <w:ind w:firstLine="426"/>
        <w:jc w:val="both"/>
        <w:rPr>
          <w:sz w:val="16"/>
          <w:szCs w:val="18"/>
          <w:lang w:val="ro-RO"/>
        </w:rPr>
      </w:pPr>
      <w:r>
        <w:rPr>
          <w:b/>
          <w:bCs/>
          <w:sz w:val="16"/>
          <w:szCs w:val="18"/>
          <w:lang w:val="ro-RO"/>
        </w:rPr>
        <w:t>Web</w:t>
      </w:r>
      <w:r w:rsidR="000A1B42" w:rsidRPr="001C538B">
        <w:rPr>
          <w:b/>
          <w:bCs/>
          <w:sz w:val="16"/>
          <w:szCs w:val="18"/>
          <w:lang w:val="ro-RO"/>
        </w:rPr>
        <w:t>ografie:</w:t>
      </w:r>
    </w:p>
    <w:p w:rsidR="004F31E7" w:rsidRPr="001C538B" w:rsidRDefault="00680DC4" w:rsidP="004F31E7">
      <w:pPr>
        <w:pStyle w:val="ListParagraph"/>
        <w:numPr>
          <w:ilvl w:val="0"/>
          <w:numId w:val="22"/>
        </w:numPr>
        <w:spacing w:after="0" w:line="240" w:lineRule="auto"/>
        <w:jc w:val="both"/>
        <w:rPr>
          <w:sz w:val="16"/>
          <w:szCs w:val="18"/>
          <w:lang w:val="ro-RO"/>
        </w:rPr>
      </w:pPr>
      <w:hyperlink r:id="rId56" w:history="1">
        <w:r w:rsidR="004F31E7" w:rsidRPr="001C538B">
          <w:rPr>
            <w:rStyle w:val="Hyperlink"/>
            <w:sz w:val="16"/>
            <w:szCs w:val="18"/>
            <w:lang w:val="ro-RO"/>
          </w:rPr>
          <w:t>http://www.dictionar-economic.ro/</w:t>
        </w:r>
      </w:hyperlink>
    </w:p>
    <w:p w:rsidR="004F31E7" w:rsidRPr="001C538B" w:rsidRDefault="00680DC4" w:rsidP="004F31E7">
      <w:pPr>
        <w:pStyle w:val="ListParagraph"/>
        <w:numPr>
          <w:ilvl w:val="0"/>
          <w:numId w:val="22"/>
        </w:numPr>
        <w:spacing w:after="0" w:line="240" w:lineRule="auto"/>
        <w:jc w:val="both"/>
        <w:rPr>
          <w:sz w:val="16"/>
          <w:szCs w:val="18"/>
          <w:lang w:val="ro-RO"/>
        </w:rPr>
      </w:pPr>
      <w:hyperlink r:id="rId57" w:history="1">
        <w:r w:rsidR="004F31E7" w:rsidRPr="001C538B">
          <w:rPr>
            <w:rStyle w:val="Hyperlink"/>
            <w:sz w:val="16"/>
            <w:szCs w:val="18"/>
            <w:lang w:val="ro-RO"/>
          </w:rPr>
          <w:t>http://www.scribd.com/</w:t>
        </w:r>
      </w:hyperlink>
    </w:p>
    <w:p w:rsidR="000A1B42" w:rsidRPr="001C538B" w:rsidRDefault="00680DC4" w:rsidP="004F31E7">
      <w:pPr>
        <w:pStyle w:val="ListParagraph"/>
        <w:numPr>
          <w:ilvl w:val="0"/>
          <w:numId w:val="22"/>
        </w:numPr>
        <w:spacing w:after="0" w:line="240" w:lineRule="auto"/>
        <w:jc w:val="both"/>
        <w:rPr>
          <w:sz w:val="16"/>
          <w:szCs w:val="18"/>
          <w:lang w:val="ro-RO"/>
        </w:rPr>
      </w:pPr>
      <w:hyperlink r:id="rId58" w:history="1">
        <w:r w:rsidR="004F31E7" w:rsidRPr="001C538B">
          <w:rPr>
            <w:rStyle w:val="Hyperlink"/>
            <w:sz w:val="16"/>
            <w:szCs w:val="18"/>
            <w:lang w:val="ro-RO"/>
          </w:rPr>
          <w:t>http://www.referat.ro/</w:t>
        </w:r>
      </w:hyperlink>
      <w:r w:rsidR="000A1B42" w:rsidRPr="001C538B">
        <w:rPr>
          <w:sz w:val="16"/>
          <w:szCs w:val="18"/>
          <w:lang w:val="ro-RO"/>
        </w:rPr>
        <w:t xml:space="preserve"> </w:t>
      </w:r>
    </w:p>
    <w:p w:rsidR="00232E78" w:rsidRPr="001C538B" w:rsidRDefault="00232E78" w:rsidP="00232E78">
      <w:pPr>
        <w:spacing w:after="0" w:line="240" w:lineRule="auto"/>
        <w:ind w:firstLine="426"/>
        <w:jc w:val="both"/>
        <w:rPr>
          <w:i/>
          <w:color w:val="31849B" w:themeColor="accent5" w:themeShade="BF"/>
          <w:sz w:val="16"/>
          <w:szCs w:val="18"/>
          <w:lang w:val="ro-RO"/>
        </w:rPr>
      </w:pPr>
      <w:r w:rsidRPr="001C538B">
        <w:rPr>
          <w:i/>
          <w:color w:val="31849B" w:themeColor="accent5" w:themeShade="BF"/>
          <w:sz w:val="16"/>
          <w:szCs w:val="18"/>
          <w:lang w:val="ro-RO"/>
        </w:rPr>
        <w:t>M</w:t>
      </w:r>
      <w:r w:rsidR="00EC2860" w:rsidRPr="001C538B">
        <w:rPr>
          <w:i/>
          <w:color w:val="31849B" w:themeColor="accent5" w:themeShade="BF"/>
          <w:sz w:val="16"/>
          <w:szCs w:val="18"/>
          <w:lang w:val="ro-RO"/>
        </w:rPr>
        <w:t>ihaela Maria PODINA</w:t>
      </w:r>
      <w:r w:rsidR="006536B1" w:rsidRPr="001C538B">
        <w:rPr>
          <w:i/>
          <w:color w:val="31849B" w:themeColor="accent5" w:themeShade="BF"/>
          <w:sz w:val="16"/>
          <w:szCs w:val="18"/>
          <w:lang w:val="ro-RO"/>
        </w:rPr>
        <w:t xml:space="preserve"> (clasa a XII-a B)</w:t>
      </w:r>
    </w:p>
    <w:p w:rsidR="00232E78" w:rsidRPr="001C538B" w:rsidRDefault="00232E78" w:rsidP="00E42CB5">
      <w:pPr>
        <w:spacing w:after="0" w:line="240" w:lineRule="auto"/>
        <w:ind w:firstLine="426"/>
        <w:jc w:val="both"/>
        <w:rPr>
          <w:b/>
          <w:color w:val="215868" w:themeColor="accent5" w:themeShade="80"/>
          <w:sz w:val="16"/>
          <w:szCs w:val="18"/>
          <w:lang w:val="ro-RO"/>
        </w:rPr>
      </w:pPr>
    </w:p>
    <w:p w:rsidR="00AB761F" w:rsidRPr="001C538B" w:rsidRDefault="00C11B59" w:rsidP="00502535">
      <w:pPr>
        <w:pStyle w:val="PlainText"/>
        <w:widowControl w:val="0"/>
        <w:tabs>
          <w:tab w:val="left" w:pos="426"/>
        </w:tabs>
        <w:jc w:val="both"/>
        <w:rPr>
          <w:rFonts w:ascii="Arial" w:eastAsia="Calibri" w:hAnsi="Arial" w:cs="Arial"/>
          <w:b/>
          <w:color w:val="215868"/>
          <w:sz w:val="16"/>
          <w:szCs w:val="18"/>
          <w:lang w:val="ro-RO"/>
        </w:rPr>
      </w:pPr>
      <w:r w:rsidRPr="001C538B">
        <w:rPr>
          <w:rFonts w:ascii="Arial" w:eastAsia="Calibri" w:hAnsi="Arial" w:cs="Arial"/>
          <w:b/>
          <w:color w:val="215868"/>
          <w:sz w:val="16"/>
          <w:szCs w:val="18"/>
          <w:lang w:val="ro-RO"/>
        </w:rPr>
        <w:tab/>
      </w:r>
      <w:r w:rsidR="00502535" w:rsidRPr="001C538B">
        <w:rPr>
          <w:rFonts w:ascii="Arial" w:eastAsia="Calibri" w:hAnsi="Arial" w:cs="Arial"/>
          <w:b/>
          <w:color w:val="215868"/>
          <w:sz w:val="16"/>
          <w:szCs w:val="18"/>
          <w:lang w:val="ro-RO"/>
        </w:rPr>
        <w:t xml:space="preserve">10 </w:t>
      </w:r>
      <w:r w:rsidR="00B8491D" w:rsidRPr="001C538B">
        <w:rPr>
          <w:rFonts w:ascii="Arial" w:eastAsia="Calibri" w:hAnsi="Arial" w:cs="Arial"/>
          <w:b/>
          <w:color w:val="215868"/>
          <w:sz w:val="16"/>
          <w:szCs w:val="18"/>
          <w:lang w:val="ro-RO"/>
        </w:rPr>
        <w:t>l</w:t>
      </w:r>
      <w:r w:rsidR="00502535" w:rsidRPr="001C538B">
        <w:rPr>
          <w:rFonts w:ascii="Arial" w:eastAsia="Calibri" w:hAnsi="Arial" w:cs="Arial"/>
          <w:b/>
          <w:color w:val="215868"/>
          <w:sz w:val="16"/>
          <w:szCs w:val="18"/>
          <w:lang w:val="ro-RO"/>
        </w:rPr>
        <w:t>ocuri unice în lume</w:t>
      </w:r>
      <w:r w:rsidR="00AB761F" w:rsidRPr="001C538B">
        <w:rPr>
          <w:rFonts w:ascii="Arial" w:eastAsia="Calibri" w:hAnsi="Arial" w:cs="Arial"/>
          <w:b/>
          <w:color w:val="215868"/>
          <w:sz w:val="16"/>
          <w:szCs w:val="18"/>
          <w:lang w:val="ro-RO"/>
        </w:rPr>
        <w:t>...</w:t>
      </w:r>
    </w:p>
    <w:p w:rsidR="00793B5B" w:rsidRPr="001C538B" w:rsidRDefault="00AB761F" w:rsidP="00502535">
      <w:pPr>
        <w:pStyle w:val="PlainText"/>
        <w:widowControl w:val="0"/>
        <w:tabs>
          <w:tab w:val="left" w:pos="426"/>
        </w:tabs>
        <w:jc w:val="both"/>
        <w:rPr>
          <w:rFonts w:ascii="Arial" w:eastAsia="Calibri" w:hAnsi="Arial" w:cs="Arial"/>
          <w:b/>
          <w:i/>
          <w:color w:val="215868"/>
          <w:sz w:val="16"/>
          <w:szCs w:val="18"/>
          <w:lang w:val="ro-RO"/>
        </w:rPr>
      </w:pPr>
      <w:r w:rsidRPr="001C538B">
        <w:rPr>
          <w:rFonts w:ascii="Arial" w:eastAsia="Calibri" w:hAnsi="Arial" w:cs="Arial"/>
          <w:b/>
          <w:i/>
          <w:color w:val="215868"/>
          <w:sz w:val="16"/>
          <w:szCs w:val="18"/>
          <w:lang w:val="ro-RO"/>
        </w:rPr>
        <w:tab/>
      </w:r>
      <w:r w:rsidR="00502535" w:rsidRPr="001C538B">
        <w:rPr>
          <w:rFonts w:ascii="Arial" w:eastAsia="Calibri" w:hAnsi="Arial" w:cs="Arial"/>
          <w:b/>
          <w:i/>
          <w:color w:val="215868"/>
          <w:sz w:val="16"/>
          <w:szCs w:val="18"/>
          <w:lang w:val="ro-RO"/>
        </w:rPr>
        <w:t>Locul unde Marea Baltică si Marea Nordului se întâlnesc</w:t>
      </w:r>
      <w:r w:rsidR="008F4DC4" w:rsidRPr="001C538B">
        <w:rPr>
          <w:rFonts w:ascii="Arial" w:eastAsia="Calibri" w:hAnsi="Arial" w:cs="Arial"/>
          <w:b/>
          <w:i/>
          <w:color w:val="215868"/>
          <w:sz w:val="16"/>
          <w:szCs w:val="18"/>
          <w:vertAlign w:val="superscript"/>
          <w:lang w:val="ro-RO"/>
        </w:rPr>
        <w:t>(1)</w:t>
      </w:r>
    </w:p>
    <w:p w:rsidR="006053AA" w:rsidRPr="001C538B" w:rsidRDefault="006053AA" w:rsidP="006053AA">
      <w:pPr>
        <w:pStyle w:val="PlainText"/>
        <w:widowControl w:val="0"/>
        <w:tabs>
          <w:tab w:val="left" w:pos="426"/>
        </w:tabs>
        <w:jc w:val="both"/>
        <w:rPr>
          <w:rFonts w:ascii="Arial" w:eastAsia="SimSun" w:hAnsi="Arial" w:cs="Arial"/>
          <w:sz w:val="16"/>
          <w:szCs w:val="18"/>
          <w:lang w:val="ro-RO" w:eastAsia="ru-RU"/>
        </w:rPr>
      </w:pPr>
      <w:r w:rsidRPr="001C538B">
        <w:rPr>
          <w:rFonts w:eastAsia="Calibri"/>
          <w:b/>
          <w:bCs/>
          <w:i/>
          <w:iCs/>
          <w:noProof/>
          <w:color w:val="215868"/>
          <w:sz w:val="16"/>
          <w:szCs w:val="18"/>
        </w:rPr>
        <w:drawing>
          <wp:anchor distT="0" distB="0" distL="114300" distR="114300" simplePos="0" relativeHeight="251687936" behindDoc="0" locked="0" layoutInCell="1" allowOverlap="1">
            <wp:simplePos x="0" y="0"/>
            <wp:positionH relativeFrom="column">
              <wp:posOffset>18992</wp:posOffset>
            </wp:positionH>
            <wp:positionV relativeFrom="paragraph">
              <wp:posOffset>915</wp:posOffset>
            </wp:positionV>
            <wp:extent cx="1281298" cy="991590"/>
            <wp:effectExtent l="1905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149" name="Picture 5"/>
                    <pic:cNvPicPr>
                      <a:picLocks noChangeAspect="1"/>
                    </pic:cNvPicPr>
                  </pic:nvPicPr>
                  <pic:blipFill>
                    <a:blip r:embed="rId59" cstate="print"/>
                    <a:srcRect/>
                    <a:stretch>
                      <a:fillRect/>
                    </a:stretch>
                  </pic:blipFill>
                  <pic:spPr bwMode="auto">
                    <a:xfrm>
                      <a:off x="0" y="0"/>
                      <a:ext cx="1281298" cy="991590"/>
                    </a:xfrm>
                    <a:prstGeom prst="rect">
                      <a:avLst/>
                    </a:prstGeom>
                    <a:noFill/>
                    <a:ln w="9525">
                      <a:noFill/>
                      <a:miter lim="800000"/>
                      <a:headEnd/>
                      <a:tailEnd/>
                    </a:ln>
                  </pic:spPr>
                </pic:pic>
              </a:graphicData>
            </a:graphic>
          </wp:anchor>
        </w:drawing>
      </w:r>
      <w:r w:rsidRPr="001C538B">
        <w:rPr>
          <w:rFonts w:ascii="Arial" w:eastAsia="SimSun" w:hAnsi="Arial" w:cs="Arial"/>
          <w:sz w:val="16"/>
          <w:szCs w:val="18"/>
          <w:lang w:val="ro-RO" w:eastAsia="ru-RU"/>
        </w:rPr>
        <w:t>Puţină lume ştie că există un loc în nordul Europei, mai exact în Danemarca, unde se întâmplă un fenomen extrem de spectaculos! Marea Nordului se întâneşte cu Marea Baltică, iar cele două ape nu se pot amesteca!</w:t>
      </w:r>
      <w:r w:rsidR="002A5BFF" w:rsidRPr="001C538B">
        <w:rPr>
          <w:rFonts w:ascii="Arial" w:eastAsia="SimSun" w:hAnsi="Arial" w:cs="Arial"/>
          <w:sz w:val="16"/>
          <w:szCs w:val="18"/>
          <w:lang w:val="ro-RO" w:eastAsia="ru-RU"/>
        </w:rPr>
        <w:t>”</w:t>
      </w:r>
    </w:p>
    <w:p w:rsidR="006053AA" w:rsidRPr="001C538B" w:rsidRDefault="002A5BFF" w:rsidP="006053AA">
      <w:pPr>
        <w:pStyle w:val="PlainText"/>
        <w:widowControl w:val="0"/>
        <w:tabs>
          <w:tab w:val="left" w:pos="426"/>
        </w:tabs>
        <w:jc w:val="both"/>
        <w:rPr>
          <w:rFonts w:ascii="Arial" w:eastAsia="SimSun" w:hAnsi="Arial" w:cs="Arial"/>
          <w:sz w:val="16"/>
          <w:szCs w:val="18"/>
          <w:lang w:val="ro-RO" w:eastAsia="ru-RU"/>
        </w:rPr>
      </w:pPr>
      <w:r w:rsidRPr="001C538B">
        <w:rPr>
          <w:rFonts w:ascii="Arial" w:eastAsia="SimSun" w:hAnsi="Arial" w:cs="Arial"/>
          <w:sz w:val="16"/>
          <w:szCs w:val="18"/>
          <w:lang w:val="ro-RO" w:eastAsia="ru-RU"/>
        </w:rPr>
        <w:tab/>
      </w:r>
      <w:r w:rsidR="006053AA" w:rsidRPr="001C538B">
        <w:rPr>
          <w:rFonts w:ascii="Arial" w:eastAsia="SimSun" w:hAnsi="Arial" w:cs="Arial"/>
          <w:sz w:val="16"/>
          <w:szCs w:val="18"/>
          <w:lang w:val="ro-RO" w:eastAsia="ru-RU"/>
        </w:rPr>
        <w:t xml:space="preserve">Este vorba de Skagen, cea mai renumită staţiune turistică daneză, situată în cel mai nordic punct al Jutlandei. Fără îndoială, cel mai atractiv obiectiv turisitic este plaja nisipoasă de la Grenen, acolo unde Marea Baltică şi </w:t>
      </w:r>
      <w:r w:rsidR="004966ED" w:rsidRPr="001C538B">
        <w:rPr>
          <w:rFonts w:ascii="Arial" w:eastAsia="SimSun" w:hAnsi="Arial" w:cs="Arial"/>
          <w:sz w:val="16"/>
          <w:szCs w:val="18"/>
          <w:lang w:val="ro-RO" w:eastAsia="ru-RU"/>
        </w:rPr>
        <w:t xml:space="preserve">cea </w:t>
      </w:r>
      <w:r w:rsidR="006053AA" w:rsidRPr="001C538B">
        <w:rPr>
          <w:rFonts w:ascii="Arial" w:eastAsia="SimSun" w:hAnsi="Arial" w:cs="Arial"/>
          <w:sz w:val="16"/>
          <w:szCs w:val="18"/>
          <w:lang w:val="ro-RO" w:eastAsia="ru-RU"/>
        </w:rPr>
        <w:t>a Nordului se întâlnesc. Cele două ape nu se pot amesteca, deoarce au densităţi diferite.</w:t>
      </w:r>
    </w:p>
    <w:p w:rsidR="006053AA" w:rsidRPr="001C538B" w:rsidRDefault="00436BFA" w:rsidP="006053AA">
      <w:pPr>
        <w:pStyle w:val="PlainText"/>
        <w:widowControl w:val="0"/>
        <w:tabs>
          <w:tab w:val="left" w:pos="426"/>
        </w:tabs>
        <w:jc w:val="both"/>
        <w:rPr>
          <w:rFonts w:ascii="Arial" w:eastAsia="SimSun" w:hAnsi="Arial" w:cs="Arial"/>
          <w:sz w:val="16"/>
          <w:szCs w:val="18"/>
          <w:lang w:val="ro-RO" w:eastAsia="ru-RU"/>
        </w:rPr>
      </w:pPr>
      <w:r w:rsidRPr="001C538B">
        <w:rPr>
          <w:rFonts w:ascii="Arial" w:eastAsia="SimSun" w:hAnsi="Arial" w:cs="Arial"/>
          <w:sz w:val="16"/>
          <w:szCs w:val="18"/>
          <w:lang w:val="ro-RO" w:eastAsia="ru-RU"/>
        </w:rPr>
        <w:tab/>
      </w:r>
      <w:r w:rsidR="006053AA" w:rsidRPr="001C538B">
        <w:rPr>
          <w:rFonts w:ascii="Arial" w:eastAsia="SimSun" w:hAnsi="Arial" w:cs="Arial"/>
          <w:sz w:val="16"/>
          <w:szCs w:val="18"/>
          <w:lang w:val="ro-RO" w:eastAsia="ru-RU"/>
        </w:rPr>
        <w:t xml:space="preserve">Plaja nisipoasă Grenen, de unde se poate vedea acest fenomen, cu valuri perpendiculare cu ţărmul, care vin din ambele părţi se află la aproximativ 3 km nord-est de oraş. Când ajung la partea îngustă din capătul peninsulei, turiştii pot sta cu un picior în Marea Baltică şi cu celălalt în Marea Nordului. Bineînţeles, scăldatul şi înotul sunt strict interzise, curenţii fiind foarte puternici şi periculoşi. </w:t>
      </w:r>
    </w:p>
    <w:p w:rsidR="006053AA" w:rsidRPr="001C538B" w:rsidRDefault="009510B7" w:rsidP="006053AA">
      <w:pPr>
        <w:pStyle w:val="PlainText"/>
        <w:widowControl w:val="0"/>
        <w:tabs>
          <w:tab w:val="left" w:pos="426"/>
        </w:tabs>
        <w:jc w:val="both"/>
        <w:rPr>
          <w:rFonts w:ascii="Arial" w:eastAsia="SimSun" w:hAnsi="Arial" w:cs="Arial"/>
          <w:sz w:val="16"/>
          <w:szCs w:val="18"/>
          <w:lang w:val="ro-RO" w:eastAsia="ru-RU"/>
        </w:rPr>
      </w:pPr>
      <w:r w:rsidRPr="001C538B">
        <w:rPr>
          <w:rFonts w:ascii="Arial" w:eastAsia="SimSun" w:hAnsi="Arial" w:cs="Arial"/>
          <w:sz w:val="16"/>
          <w:szCs w:val="18"/>
          <w:lang w:val="ro-RO" w:eastAsia="ru-RU"/>
        </w:rPr>
        <w:tab/>
      </w:r>
      <w:r w:rsidR="006053AA" w:rsidRPr="001C538B">
        <w:rPr>
          <w:rFonts w:ascii="Arial" w:eastAsia="SimSun" w:hAnsi="Arial" w:cs="Arial"/>
          <w:sz w:val="16"/>
          <w:szCs w:val="18"/>
          <w:lang w:val="ro-RO" w:eastAsia="ru-RU"/>
        </w:rPr>
        <w:t>Skagen este situat în cel mai nordic punct al Peninsulei Iutlanda, este un oraş destul de mic, iar casele mici sunt vopsite în galben cu acoperişuri din ţiglă roşie şi străzile înguste sunt pline de magazine cu suveniruri şi restaurante cu specific.</w:t>
      </w:r>
    </w:p>
    <w:p w:rsidR="00F30206" w:rsidRPr="001C538B" w:rsidRDefault="008F4DC4" w:rsidP="0006723B">
      <w:pPr>
        <w:pStyle w:val="PlainText"/>
        <w:widowControl w:val="0"/>
        <w:tabs>
          <w:tab w:val="left" w:pos="426"/>
        </w:tabs>
        <w:ind w:firstLine="426"/>
        <w:jc w:val="both"/>
        <w:rPr>
          <w:rFonts w:ascii="Arial" w:eastAsia="Calibri" w:hAnsi="Arial" w:cs="Arial"/>
          <w:b/>
          <w:i/>
          <w:color w:val="215868"/>
          <w:sz w:val="16"/>
          <w:szCs w:val="18"/>
          <w:lang w:val="ro-RO"/>
        </w:rPr>
      </w:pPr>
      <w:r w:rsidRPr="001C538B">
        <w:rPr>
          <w:rFonts w:ascii="Arial" w:eastAsia="Calibri" w:hAnsi="Arial" w:cs="Arial"/>
          <w:b/>
          <w:i/>
          <w:color w:val="215868"/>
          <w:sz w:val="16"/>
          <w:szCs w:val="18"/>
          <w:lang w:val="ro-RO"/>
        </w:rPr>
        <w:t>Locul unde pietrele merg</w:t>
      </w:r>
      <w:r w:rsidR="0006723B" w:rsidRPr="001C538B">
        <w:rPr>
          <w:rFonts w:ascii="Arial" w:eastAsia="Calibri" w:hAnsi="Arial" w:cs="Arial"/>
          <w:b/>
          <w:i/>
          <w:color w:val="215868"/>
          <w:sz w:val="16"/>
          <w:szCs w:val="18"/>
          <w:vertAlign w:val="superscript"/>
          <w:lang w:val="ro-RO"/>
        </w:rPr>
        <w:t>(4)</w:t>
      </w:r>
    </w:p>
    <w:p w:rsidR="0006723B" w:rsidRPr="001C538B" w:rsidRDefault="0039102D" w:rsidP="0006723B">
      <w:pPr>
        <w:pStyle w:val="PlainText"/>
        <w:widowControl w:val="0"/>
        <w:tabs>
          <w:tab w:val="left" w:pos="426"/>
        </w:tabs>
        <w:jc w:val="both"/>
        <w:rPr>
          <w:rFonts w:ascii="Arial" w:eastAsia="SimSun" w:hAnsi="Arial" w:cs="Arial"/>
          <w:sz w:val="16"/>
          <w:szCs w:val="18"/>
          <w:lang w:val="ro-RO" w:eastAsia="ru-RU"/>
        </w:rPr>
      </w:pPr>
      <w:r w:rsidRPr="001C538B">
        <w:rPr>
          <w:rFonts w:ascii="Arial" w:eastAsia="SimSun" w:hAnsi="Arial" w:cs="Arial"/>
          <w:sz w:val="16"/>
          <w:szCs w:val="18"/>
          <w:lang w:val="ro-RO" w:eastAsia="ru-RU"/>
        </w:rPr>
        <w:tab/>
      </w:r>
      <w:r w:rsidR="0006723B" w:rsidRPr="001C538B">
        <w:rPr>
          <w:rFonts w:ascii="Arial" w:eastAsia="SimSun" w:hAnsi="Arial" w:cs="Arial"/>
          <w:sz w:val="16"/>
          <w:szCs w:val="18"/>
          <w:lang w:val="ro-RO" w:eastAsia="ru-RU"/>
        </w:rPr>
        <w:t>Un deşert din Statele Unite este cunoscut în lumea întreagă ca locul în care pietrele merg, o iau singure la goană, uimindu-i pe curioşi şi fotografi, dar şi pe oamenii de ştiinţă. Fenomenul, care a depăşit aria de interes a cercetatorilor reliefului, este localizat în Racetrack Playa, un lac sărat din deşertul Death Valley, aflat în sud-vestul Statelor Unite, potrivit National Geographic.</w:t>
      </w:r>
      <w:r w:rsidRPr="001C538B">
        <w:rPr>
          <w:rFonts w:ascii="Arial" w:eastAsia="SimSun" w:hAnsi="Arial" w:cs="Arial"/>
          <w:sz w:val="16"/>
          <w:szCs w:val="18"/>
          <w:vertAlign w:val="superscript"/>
          <w:lang w:val="ro-RO" w:eastAsia="ru-RU"/>
        </w:rPr>
        <w:t>(4)</w:t>
      </w:r>
    </w:p>
    <w:p w:rsidR="0006723B" w:rsidRPr="001C538B" w:rsidRDefault="0039102D" w:rsidP="0006723B">
      <w:pPr>
        <w:pStyle w:val="PlainText"/>
        <w:widowControl w:val="0"/>
        <w:tabs>
          <w:tab w:val="left" w:pos="426"/>
        </w:tabs>
        <w:jc w:val="both"/>
        <w:rPr>
          <w:rFonts w:ascii="Arial" w:eastAsia="SimSun" w:hAnsi="Arial" w:cs="Arial"/>
          <w:sz w:val="16"/>
          <w:szCs w:val="18"/>
          <w:lang w:val="ro-RO" w:eastAsia="ru-RU"/>
        </w:rPr>
      </w:pPr>
      <w:r w:rsidRPr="001C538B">
        <w:rPr>
          <w:rFonts w:ascii="Arial" w:eastAsia="SimSun" w:hAnsi="Arial" w:cs="Arial"/>
          <w:sz w:val="16"/>
          <w:szCs w:val="18"/>
          <w:lang w:val="ro-RO" w:eastAsia="ru-RU"/>
        </w:rPr>
        <w:tab/>
      </w:r>
      <w:r w:rsidR="0006723B" w:rsidRPr="001C538B">
        <w:rPr>
          <w:rFonts w:ascii="Arial" w:eastAsia="SimSun" w:hAnsi="Arial" w:cs="Arial"/>
          <w:sz w:val="16"/>
          <w:szCs w:val="18"/>
          <w:lang w:val="ro-RO" w:eastAsia="ru-RU"/>
        </w:rPr>
        <w:t>Fragmentele de rocă se deplasează fără intervenţie umană sau animală, de-a lungul unor traiectorii care sunt rectilinii, iar uneori rupte de schimbări bruşte de direcţie.</w:t>
      </w:r>
    </w:p>
    <w:p w:rsidR="0006723B" w:rsidRPr="001C538B" w:rsidRDefault="000C55D0" w:rsidP="0006723B">
      <w:pPr>
        <w:pStyle w:val="PlainText"/>
        <w:widowControl w:val="0"/>
        <w:tabs>
          <w:tab w:val="left" w:pos="426"/>
        </w:tabs>
        <w:jc w:val="both"/>
        <w:rPr>
          <w:rFonts w:ascii="Arial" w:eastAsia="SimSun" w:hAnsi="Arial" w:cs="Arial"/>
          <w:sz w:val="16"/>
          <w:szCs w:val="18"/>
          <w:lang w:val="ro-RO" w:eastAsia="ru-RU"/>
        </w:rPr>
      </w:pPr>
      <w:r w:rsidRPr="001C538B">
        <w:rPr>
          <w:rFonts w:ascii="Arial" w:eastAsia="SimSun" w:hAnsi="Arial" w:cs="Arial"/>
          <w:sz w:val="16"/>
          <w:szCs w:val="18"/>
          <w:lang w:val="ro-RO" w:eastAsia="ru-RU"/>
        </w:rPr>
        <w:tab/>
      </w:r>
      <w:r w:rsidR="0006723B" w:rsidRPr="001C538B">
        <w:rPr>
          <w:rFonts w:ascii="Arial" w:eastAsia="SimSun" w:hAnsi="Arial" w:cs="Arial"/>
          <w:sz w:val="16"/>
          <w:szCs w:val="18"/>
          <w:lang w:val="ro-RO" w:eastAsia="ru-RU"/>
        </w:rPr>
        <w:t>În albia seacă a lacului se pot observa urme care depăşesc 400 de metri, iar în lungul lor există striaţii sau un şant nivelat, în funcţie de rotunjimile pietrei. Stratul de argilă pe care s-a format playa (albia seaca) este gros de pana la 300 de metri şi a luat naştere in urmă cu 10.000 de ani, odată cu evaporarea apei lacului din cauza sc</w:t>
      </w:r>
      <w:r w:rsidR="003C67F2" w:rsidRPr="001C538B">
        <w:rPr>
          <w:rFonts w:ascii="Arial" w:eastAsia="SimSun" w:hAnsi="Arial" w:cs="Arial"/>
          <w:sz w:val="16"/>
          <w:szCs w:val="18"/>
          <w:lang w:val="ro-RO" w:eastAsia="ru-RU"/>
        </w:rPr>
        <w:t>himbărilor climatice bruşte.</w:t>
      </w:r>
      <w:r w:rsidR="003C67F2" w:rsidRPr="001C538B">
        <w:rPr>
          <w:rFonts w:ascii="Arial" w:eastAsia="SimSun" w:hAnsi="Arial" w:cs="Arial"/>
          <w:sz w:val="16"/>
          <w:szCs w:val="18"/>
          <w:vertAlign w:val="superscript"/>
          <w:lang w:val="ro-RO" w:eastAsia="ru-RU"/>
        </w:rPr>
        <w:t>(4)</w:t>
      </w:r>
    </w:p>
    <w:p w:rsidR="00A05B6F" w:rsidRPr="001C538B" w:rsidRDefault="00D009A3" w:rsidP="00A05B6F">
      <w:pPr>
        <w:pStyle w:val="PlainText"/>
        <w:widowControl w:val="0"/>
        <w:tabs>
          <w:tab w:val="left" w:pos="426"/>
        </w:tabs>
        <w:ind w:firstLine="426"/>
        <w:jc w:val="both"/>
        <w:rPr>
          <w:rFonts w:ascii="Arial" w:eastAsia="Calibri" w:hAnsi="Arial" w:cs="Arial"/>
          <w:b/>
          <w:i/>
          <w:noProof/>
          <w:color w:val="215868"/>
          <w:sz w:val="16"/>
          <w:szCs w:val="18"/>
          <w:lang w:val="ro-RO"/>
        </w:rPr>
      </w:pPr>
      <w:r>
        <w:rPr>
          <w:rFonts w:ascii="Arial" w:eastAsia="Calibri" w:hAnsi="Arial" w:cs="Arial"/>
          <w:b/>
          <w:i/>
          <w:noProof/>
          <w:color w:val="215868"/>
          <w:sz w:val="16"/>
          <w:szCs w:val="18"/>
        </w:rPr>
        <w:drawing>
          <wp:anchor distT="0" distB="0" distL="114300" distR="114300" simplePos="0" relativeHeight="251689984" behindDoc="0" locked="0" layoutInCell="1" allowOverlap="1">
            <wp:simplePos x="0" y="0"/>
            <wp:positionH relativeFrom="column">
              <wp:posOffset>2814320</wp:posOffset>
            </wp:positionH>
            <wp:positionV relativeFrom="paragraph">
              <wp:posOffset>38100</wp:posOffset>
            </wp:positionV>
            <wp:extent cx="1546860" cy="1041400"/>
            <wp:effectExtent l="1905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8195" name="Picture 2"/>
                    <pic:cNvPicPr>
                      <a:picLocks noChangeAspect="1"/>
                    </pic:cNvPicPr>
                  </pic:nvPicPr>
                  <pic:blipFill>
                    <a:blip r:embed="rId60" cstate="print"/>
                    <a:srcRect/>
                    <a:stretch>
                      <a:fillRect/>
                    </a:stretch>
                  </pic:blipFill>
                  <pic:spPr bwMode="auto">
                    <a:xfrm>
                      <a:off x="0" y="0"/>
                      <a:ext cx="1546860" cy="1041400"/>
                    </a:xfrm>
                    <a:prstGeom prst="rect">
                      <a:avLst/>
                    </a:prstGeom>
                    <a:noFill/>
                    <a:ln w="9525">
                      <a:noFill/>
                      <a:miter lim="800000"/>
                      <a:headEnd/>
                      <a:tailEnd/>
                    </a:ln>
                  </pic:spPr>
                </pic:pic>
              </a:graphicData>
            </a:graphic>
          </wp:anchor>
        </w:drawing>
      </w:r>
      <w:r w:rsidR="00A05B6F" w:rsidRPr="001C538B">
        <w:rPr>
          <w:rFonts w:ascii="Arial" w:eastAsia="Calibri" w:hAnsi="Arial" w:cs="Arial"/>
          <w:b/>
          <w:i/>
          <w:noProof/>
          <w:color w:val="215868"/>
          <w:sz w:val="16"/>
          <w:szCs w:val="18"/>
          <w:lang w:val="ro-RO"/>
        </w:rPr>
        <w:t xml:space="preserve">Locul în care se întâlnesc plăcile tectonice </w:t>
      </w:r>
    </w:p>
    <w:p w:rsidR="00A05B6F" w:rsidRPr="001C538B" w:rsidRDefault="00A05B6F" w:rsidP="00E5103E">
      <w:pPr>
        <w:pStyle w:val="PlainText"/>
        <w:widowControl w:val="0"/>
        <w:tabs>
          <w:tab w:val="left" w:pos="426"/>
        </w:tabs>
        <w:ind w:firstLine="426"/>
        <w:jc w:val="both"/>
        <w:rPr>
          <w:rFonts w:ascii="Arial" w:eastAsia="SimSun" w:hAnsi="Arial" w:cs="Arial"/>
          <w:sz w:val="16"/>
          <w:szCs w:val="18"/>
          <w:lang w:val="ro-RO" w:eastAsia="ru-RU"/>
        </w:rPr>
      </w:pPr>
      <w:r w:rsidRPr="001C538B">
        <w:rPr>
          <w:rFonts w:ascii="Arial" w:eastAsia="SimSun" w:hAnsi="Arial" w:cs="Arial"/>
          <w:sz w:val="16"/>
          <w:szCs w:val="18"/>
          <w:lang w:val="ro-RO" w:eastAsia="ru-RU"/>
        </w:rPr>
        <w:t>În adâncurile oce</w:t>
      </w:r>
      <w:r w:rsidR="00E5103E">
        <w:rPr>
          <w:rFonts w:ascii="Arial" w:eastAsia="SimSun" w:hAnsi="Arial" w:cs="Arial"/>
          <w:sz w:val="16"/>
          <w:szCs w:val="18"/>
          <w:lang w:val="ro-RO" w:eastAsia="ru-RU"/>
        </w:rPr>
        <w:t>a</w:t>
      </w:r>
      <w:r w:rsidRPr="001C538B">
        <w:rPr>
          <w:rFonts w:ascii="Arial" w:eastAsia="SimSun" w:hAnsi="Arial" w:cs="Arial"/>
          <w:sz w:val="16"/>
          <w:szCs w:val="18"/>
          <w:lang w:val="ro-RO" w:eastAsia="ru-RU"/>
        </w:rPr>
        <w:t>nului, atunci când plăcile tectonice se despart, se formează masivi subacvatici giganţi. Pentru a vedea cu proprii ochi o creast</w:t>
      </w:r>
      <w:r w:rsidR="005F410E">
        <w:rPr>
          <w:rFonts w:ascii="Arial" w:eastAsia="SimSun" w:hAnsi="Arial" w:cs="Arial"/>
          <w:sz w:val="16"/>
          <w:szCs w:val="18"/>
          <w:lang w:val="ro-RO" w:eastAsia="ru-RU"/>
        </w:rPr>
        <w:t>ă</w:t>
      </w:r>
      <w:r w:rsidRPr="001C538B">
        <w:rPr>
          <w:rFonts w:ascii="Arial" w:eastAsia="SimSun" w:hAnsi="Arial" w:cs="Arial"/>
          <w:sz w:val="16"/>
          <w:szCs w:val="18"/>
          <w:lang w:val="ro-RO" w:eastAsia="ru-RU"/>
        </w:rPr>
        <w:t xml:space="preserve"> muntoasă care se formeză în mod normal numai în mijlocul oceanului, mergeţi în Islanda, singurul loc în care aceste forme de relief apar la suprafaţa pământului.</w:t>
      </w:r>
      <w:r w:rsidR="005F410E" w:rsidRPr="005F410E">
        <w:rPr>
          <w:rFonts w:ascii="Arial" w:eastAsia="SimSun" w:hAnsi="Arial" w:cs="Arial"/>
          <w:sz w:val="16"/>
          <w:szCs w:val="18"/>
          <w:vertAlign w:val="superscript"/>
          <w:lang w:val="ro-RO" w:eastAsia="ru-RU"/>
        </w:rPr>
        <w:t>(2)</w:t>
      </w:r>
    </w:p>
    <w:p w:rsidR="00A05B6F" w:rsidRPr="001C538B" w:rsidRDefault="005F410E"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Acest punct, încă activ geologic şi cunoscut sub numele de Ridge Reykjanes, marchează o graniţă destul de neclară între plăcile tectonice ale Amercii de Nord şi Eurasia. Datorită vulcanismului deosebit din regiune, erupe uneori, eliberând la suprafaţă lava care se întăreşte, formând o nouă crustă.</w:t>
      </w:r>
      <w:r w:rsidR="00EC78EC" w:rsidRPr="00EC78EC">
        <w:rPr>
          <w:rFonts w:ascii="Arial" w:eastAsia="SimSun" w:hAnsi="Arial" w:cs="Arial"/>
          <w:sz w:val="16"/>
          <w:szCs w:val="18"/>
          <w:vertAlign w:val="superscript"/>
          <w:lang w:val="ro-RO" w:eastAsia="ru-RU"/>
        </w:rPr>
        <w:t>(2)</w:t>
      </w:r>
    </w:p>
    <w:p w:rsidR="00A05B6F" w:rsidRPr="001C538B" w:rsidRDefault="00A05B6F" w:rsidP="00A05B6F">
      <w:pPr>
        <w:pStyle w:val="PlainText"/>
        <w:widowControl w:val="0"/>
        <w:tabs>
          <w:tab w:val="left" w:pos="426"/>
        </w:tabs>
        <w:ind w:firstLine="426"/>
        <w:jc w:val="both"/>
        <w:rPr>
          <w:rFonts w:ascii="Arial" w:eastAsia="Calibri" w:hAnsi="Arial" w:cs="Arial"/>
          <w:b/>
          <w:i/>
          <w:noProof/>
          <w:color w:val="215868"/>
          <w:sz w:val="16"/>
          <w:szCs w:val="18"/>
          <w:lang w:val="ro-RO"/>
        </w:rPr>
      </w:pPr>
      <w:r w:rsidRPr="001C538B">
        <w:rPr>
          <w:rFonts w:ascii="Arial" w:eastAsia="Calibri" w:hAnsi="Arial" w:cs="Arial"/>
          <w:b/>
          <w:i/>
          <w:noProof/>
          <w:color w:val="215868"/>
          <w:sz w:val="16"/>
          <w:szCs w:val="18"/>
          <w:lang w:val="ro-RO"/>
        </w:rPr>
        <w:t xml:space="preserve">Locul unde viaţa este foarte veche </w:t>
      </w:r>
    </w:p>
    <w:p w:rsidR="00A05B6F" w:rsidRPr="001C538B" w:rsidRDefault="008B7DBF"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 xml:space="preserve">Pentru a vă face o idee despre cum arăta Pământul acum multă vreme, mergeţi în Golful Shark din Australia, unul dintre foarte puţinele locuri de pe planetă unde se pot vedea stromatolite </w:t>
      </w:r>
      <w:r w:rsidR="00A05B6F" w:rsidRPr="001C538B">
        <w:rPr>
          <w:rFonts w:ascii="Arial" w:eastAsia="SimSun" w:hAnsi="Arial" w:cs="Arial"/>
          <w:sz w:val="16"/>
          <w:szCs w:val="18"/>
          <w:lang w:val="ro-RO" w:eastAsia="ru-RU"/>
        </w:rPr>
        <w:lastRenderedPageBreak/>
        <w:t>vii.</w:t>
      </w:r>
    </w:p>
    <w:p w:rsidR="00A05B6F" w:rsidRPr="001C538B" w:rsidRDefault="004630EE" w:rsidP="005F1241">
      <w:pPr>
        <w:pStyle w:val="PlainText"/>
        <w:widowControl w:val="0"/>
        <w:tabs>
          <w:tab w:val="left" w:pos="426"/>
        </w:tabs>
        <w:ind w:firstLine="426"/>
        <w:jc w:val="both"/>
        <w:rPr>
          <w:rFonts w:ascii="Arial" w:eastAsia="SimSun" w:hAnsi="Arial" w:cs="Arial"/>
          <w:sz w:val="16"/>
          <w:szCs w:val="18"/>
          <w:lang w:val="ro-RO" w:eastAsia="ru-RU"/>
        </w:rPr>
      </w:pPr>
      <w:r>
        <w:rPr>
          <w:rFonts w:ascii="Arial" w:eastAsia="SimSun" w:hAnsi="Arial" w:cs="Arial"/>
          <w:noProof/>
          <w:sz w:val="16"/>
          <w:szCs w:val="18"/>
        </w:rPr>
        <w:drawing>
          <wp:anchor distT="0" distB="0" distL="114300" distR="114300" simplePos="0" relativeHeight="251691008" behindDoc="0" locked="0" layoutInCell="1" allowOverlap="1">
            <wp:simplePos x="0" y="0"/>
            <wp:positionH relativeFrom="column">
              <wp:posOffset>2833370</wp:posOffset>
            </wp:positionH>
            <wp:positionV relativeFrom="paragraph">
              <wp:posOffset>-57150</wp:posOffset>
            </wp:positionV>
            <wp:extent cx="1590040" cy="95821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9219" name="Picture 3"/>
                    <pic:cNvPicPr>
                      <a:picLocks noChangeAspect="1"/>
                    </pic:cNvPicPr>
                  </pic:nvPicPr>
                  <pic:blipFill>
                    <a:blip r:embed="rId61"/>
                    <a:srcRect/>
                    <a:stretch>
                      <a:fillRect/>
                    </a:stretch>
                  </pic:blipFill>
                  <pic:spPr bwMode="auto">
                    <a:xfrm>
                      <a:off x="0" y="0"/>
                      <a:ext cx="1590040" cy="958215"/>
                    </a:xfrm>
                    <a:prstGeom prst="rect">
                      <a:avLst/>
                    </a:prstGeom>
                    <a:noFill/>
                    <a:ln w="9525">
                      <a:noFill/>
                      <a:miter lim="800000"/>
                      <a:headEnd/>
                      <a:tailEnd/>
                    </a:ln>
                  </pic:spPr>
                </pic:pic>
              </a:graphicData>
            </a:graphic>
          </wp:anchor>
        </w:drawing>
      </w:r>
      <w:r w:rsidR="00A05B6F" w:rsidRPr="001C538B">
        <w:rPr>
          <w:rFonts w:ascii="Arial" w:eastAsia="SimSun" w:hAnsi="Arial" w:cs="Arial"/>
          <w:sz w:val="16"/>
          <w:szCs w:val="18"/>
          <w:lang w:val="ro-RO" w:eastAsia="ru-RU"/>
        </w:rPr>
        <w:t>Aceste structuri sunt formaţiuni şlefuite de sedimente, construite de mii de ani de cianobacterii şi alge verzi-albastre. Stromatolitele din Golful Shark au câteva mii de ani şi sunt aproape identice cu formele de viaţă care mişunau pe Pământ acum 3,5 miliarde de ani, când oxigenul reprezenta doar 1% din atmosferă.</w:t>
      </w:r>
    </w:p>
    <w:p w:rsidR="00A05B6F" w:rsidRPr="001C538B" w:rsidRDefault="00CB6B1F"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Deşi aceste forme de viaţă se găsesc în întreaga lume, stromatolitele din Golful Shark ating punctul lor maxim de complexitate şi abundenţă.</w:t>
      </w:r>
      <w:r w:rsidR="008D7F01" w:rsidRPr="008D7F01">
        <w:rPr>
          <w:rFonts w:ascii="Arial" w:eastAsia="SimSun" w:hAnsi="Arial" w:cs="Arial"/>
          <w:sz w:val="16"/>
          <w:szCs w:val="18"/>
          <w:vertAlign w:val="superscript"/>
          <w:lang w:val="ro-RO" w:eastAsia="ru-RU"/>
        </w:rPr>
        <w:t>(2)</w:t>
      </w:r>
    </w:p>
    <w:p w:rsidR="00A05B6F" w:rsidRPr="001C538B" w:rsidRDefault="00A05B6F" w:rsidP="00A05B6F">
      <w:pPr>
        <w:pStyle w:val="PlainText"/>
        <w:widowControl w:val="0"/>
        <w:tabs>
          <w:tab w:val="left" w:pos="426"/>
        </w:tabs>
        <w:ind w:firstLine="426"/>
        <w:jc w:val="both"/>
        <w:rPr>
          <w:rFonts w:ascii="Arial" w:eastAsia="Calibri" w:hAnsi="Arial" w:cs="Arial"/>
          <w:b/>
          <w:i/>
          <w:noProof/>
          <w:color w:val="215868"/>
          <w:sz w:val="16"/>
          <w:szCs w:val="18"/>
          <w:lang w:val="ro-RO"/>
        </w:rPr>
      </w:pPr>
      <w:r w:rsidRPr="001C538B">
        <w:rPr>
          <w:rFonts w:ascii="Arial" w:eastAsia="Calibri" w:hAnsi="Arial" w:cs="Arial"/>
          <w:b/>
          <w:i/>
          <w:noProof/>
          <w:color w:val="215868"/>
          <w:sz w:val="16"/>
          <w:szCs w:val="18"/>
          <w:lang w:val="ro-RO"/>
        </w:rPr>
        <w:t xml:space="preserve">Locul în care norii se rostogolesc </w:t>
      </w:r>
    </w:p>
    <w:p w:rsidR="00A05B6F" w:rsidRPr="001C538B" w:rsidRDefault="00A05B6F" w:rsidP="00327F46">
      <w:pPr>
        <w:pStyle w:val="PlainText"/>
        <w:widowControl w:val="0"/>
        <w:tabs>
          <w:tab w:val="left" w:pos="426"/>
        </w:tabs>
        <w:ind w:firstLine="426"/>
        <w:jc w:val="both"/>
        <w:rPr>
          <w:rFonts w:ascii="Arial" w:eastAsia="SimSun" w:hAnsi="Arial" w:cs="Arial"/>
          <w:sz w:val="16"/>
          <w:szCs w:val="18"/>
          <w:lang w:val="ro-RO" w:eastAsia="ru-RU"/>
        </w:rPr>
      </w:pPr>
      <w:r w:rsidRPr="001C538B">
        <w:rPr>
          <w:rFonts w:ascii="Arial" w:eastAsia="SimSun" w:hAnsi="Arial" w:cs="Arial"/>
          <w:sz w:val="16"/>
          <w:szCs w:val="18"/>
          <w:lang w:val="ro-RO" w:eastAsia="ru-RU"/>
        </w:rPr>
        <w:t>Această formaţiune rară de nori tubulari apare cu regularitate într-un singur loc de pe Pământ: Golful Carpentaria din Nordul Australiei.</w:t>
      </w:r>
      <w:r w:rsidR="00D65678" w:rsidRPr="00D65678">
        <w:rPr>
          <w:rFonts w:ascii="Arial" w:eastAsia="SimSun" w:hAnsi="Arial" w:cs="Arial"/>
          <w:sz w:val="16"/>
          <w:szCs w:val="18"/>
          <w:vertAlign w:val="superscript"/>
          <w:lang w:val="ro-RO" w:eastAsia="ru-RU"/>
        </w:rPr>
        <w:t>(2)</w:t>
      </w:r>
    </w:p>
    <w:p w:rsidR="00A05B6F" w:rsidRPr="001C538B" w:rsidRDefault="00D65678"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 xml:space="preserve">Aici, aceste formaţiuni noroase se formează în special în lunile de toamnă. Fenomenul are chiar un nume cu totul deosebit </w:t>
      </w:r>
      <w:r w:rsidR="00ED6A1A">
        <w:rPr>
          <w:rFonts w:ascii="Arial" w:eastAsia="SimSun" w:hAnsi="Arial" w:cs="Arial"/>
          <w:sz w:val="16"/>
          <w:szCs w:val="18"/>
          <w:lang w:val="ro-RO" w:eastAsia="ru-RU"/>
        </w:rPr>
        <w:t>-</w:t>
      </w:r>
      <w:r w:rsidR="00A05B6F" w:rsidRPr="001C538B">
        <w:rPr>
          <w:rFonts w:ascii="Arial" w:eastAsia="SimSun" w:hAnsi="Arial" w:cs="Arial"/>
          <w:sz w:val="16"/>
          <w:szCs w:val="18"/>
          <w:lang w:val="ro-RO" w:eastAsia="ru-RU"/>
        </w:rPr>
        <w:t xml:space="preserve"> Morning Glory Cloud (Splendoarea Dimineţii). </w:t>
      </w:r>
    </w:p>
    <w:p w:rsidR="00A05B6F" w:rsidRPr="001C538B" w:rsidRDefault="00DE4316"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În a</w:t>
      </w:r>
      <w:r w:rsidR="006D3C0D">
        <w:rPr>
          <w:rFonts w:ascii="Arial" w:eastAsia="SimSun" w:hAnsi="Arial" w:cs="Arial"/>
          <w:sz w:val="16"/>
          <w:szCs w:val="18"/>
          <w:lang w:val="ro-RO" w:eastAsia="ru-RU"/>
        </w:rPr>
        <w:t>lte păţi ale lumii, aceşti nori</w:t>
      </w:r>
      <w:r w:rsidR="00A05B6F" w:rsidRPr="001C538B">
        <w:rPr>
          <w:rFonts w:ascii="Arial" w:eastAsia="SimSun" w:hAnsi="Arial" w:cs="Arial"/>
          <w:sz w:val="16"/>
          <w:szCs w:val="18"/>
          <w:lang w:val="ro-RO" w:eastAsia="ru-RU"/>
        </w:rPr>
        <w:t xml:space="preserve"> tubulari apar foarte rar, iar fenomenul este asociat cu brizele marine şi, uneori, cu furtunile puternice.</w:t>
      </w:r>
      <w:r w:rsidR="00724065" w:rsidRPr="00724065">
        <w:rPr>
          <w:rFonts w:ascii="Arial" w:eastAsia="SimSun" w:hAnsi="Arial" w:cs="Arial"/>
          <w:sz w:val="16"/>
          <w:szCs w:val="18"/>
          <w:vertAlign w:val="superscript"/>
          <w:lang w:val="ro-RO" w:eastAsia="ru-RU"/>
        </w:rPr>
        <w:t>(2)</w:t>
      </w:r>
    </w:p>
    <w:p w:rsidR="00A05B6F" w:rsidRPr="001C538B" w:rsidRDefault="00A05B6F" w:rsidP="00A05B6F">
      <w:pPr>
        <w:pStyle w:val="PlainText"/>
        <w:widowControl w:val="0"/>
        <w:tabs>
          <w:tab w:val="left" w:pos="426"/>
        </w:tabs>
        <w:ind w:firstLine="426"/>
        <w:jc w:val="both"/>
        <w:rPr>
          <w:rFonts w:ascii="Arial" w:eastAsia="Calibri" w:hAnsi="Arial" w:cs="Arial"/>
          <w:b/>
          <w:i/>
          <w:noProof/>
          <w:color w:val="215868"/>
          <w:sz w:val="16"/>
          <w:szCs w:val="18"/>
          <w:lang w:val="ro-RO"/>
        </w:rPr>
      </w:pPr>
      <w:r w:rsidRPr="001C538B">
        <w:rPr>
          <w:rFonts w:ascii="Arial" w:eastAsia="Calibri" w:hAnsi="Arial" w:cs="Arial"/>
          <w:b/>
          <w:i/>
          <w:noProof/>
          <w:color w:val="215868"/>
          <w:sz w:val="16"/>
          <w:szCs w:val="18"/>
          <w:lang w:val="ro-RO"/>
        </w:rPr>
        <w:t xml:space="preserve">Locul unde lacurile explodează </w:t>
      </w:r>
    </w:p>
    <w:p w:rsidR="00A05B6F" w:rsidRPr="001C538B" w:rsidRDefault="00C24BDD"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 xml:space="preserve">Pentru a vedea un lac care te poate ucide, fără ca măcar să intri în apă, vizitaţi Africa. În Camerun şi la graniţa dintre Rwanda şi Congo există trei lacuri cu potenţial mortal: Nyos, Monoun şi Kivu, toate trei lacuri vulcanice. </w:t>
      </w:r>
    </w:p>
    <w:p w:rsidR="00A05B6F" w:rsidRPr="001C538B" w:rsidRDefault="007232C4" w:rsidP="007232C4">
      <w:pPr>
        <w:pStyle w:val="PlainText"/>
        <w:widowControl w:val="0"/>
        <w:tabs>
          <w:tab w:val="left" w:pos="426"/>
        </w:tabs>
        <w:ind w:firstLine="426"/>
        <w:jc w:val="both"/>
        <w:rPr>
          <w:rFonts w:ascii="Arial" w:eastAsia="SimSun" w:hAnsi="Arial" w:cs="Arial"/>
          <w:sz w:val="16"/>
          <w:szCs w:val="18"/>
          <w:lang w:val="ro-RO" w:eastAsia="ru-RU"/>
        </w:rPr>
      </w:pPr>
      <w:r>
        <w:rPr>
          <w:rFonts w:ascii="Arial" w:eastAsia="SimSun" w:hAnsi="Arial" w:cs="Arial"/>
          <w:sz w:val="16"/>
          <w:szCs w:val="18"/>
          <w:lang w:val="ro-RO" w:eastAsia="ru-RU"/>
        </w:rPr>
        <w:t>M</w:t>
      </w:r>
      <w:r w:rsidR="00A05B6F" w:rsidRPr="001C538B">
        <w:rPr>
          <w:rFonts w:ascii="Arial" w:eastAsia="SimSun" w:hAnsi="Arial" w:cs="Arial"/>
          <w:sz w:val="16"/>
          <w:szCs w:val="18"/>
          <w:lang w:val="ro-RO" w:eastAsia="ru-RU"/>
        </w:rPr>
        <w:t>agma de sub scoarţă degajă dioxid de carbon în lacuri, rezultând pe fundul acestora un strat gros ce conţine dioxid de carbon în cantităţi mari.</w:t>
      </w:r>
      <w:r w:rsidR="00EC17DD" w:rsidRPr="00EC17DD">
        <w:rPr>
          <w:rFonts w:ascii="Arial" w:eastAsia="SimSun" w:hAnsi="Arial" w:cs="Arial"/>
          <w:sz w:val="16"/>
          <w:szCs w:val="18"/>
          <w:vertAlign w:val="superscript"/>
          <w:lang w:val="ro-RO" w:eastAsia="ru-RU"/>
        </w:rPr>
        <w:t>(2)</w:t>
      </w:r>
    </w:p>
    <w:p w:rsidR="00A05B6F" w:rsidRPr="001C538B" w:rsidRDefault="00EC17DD"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În 1984, Lacul Monoun a explodat brusc, eliberând cantităţi mari de apă şi un nor de dioxid de carbon. 37 de oameni care trăiau în apropierea lacului au murit asfixiaţi de norul de CO</w:t>
      </w:r>
      <w:r w:rsidR="00A05B6F" w:rsidRPr="00004DC0">
        <w:rPr>
          <w:rFonts w:ascii="Arial" w:eastAsia="SimSun" w:hAnsi="Arial" w:cs="Arial"/>
          <w:sz w:val="16"/>
          <w:szCs w:val="18"/>
          <w:vertAlign w:val="subscript"/>
          <w:lang w:val="ro-RO" w:eastAsia="ru-RU"/>
        </w:rPr>
        <w:t>2</w:t>
      </w:r>
      <w:r w:rsidR="00A05B6F" w:rsidRPr="001C538B">
        <w:rPr>
          <w:rFonts w:ascii="Arial" w:eastAsia="SimSun" w:hAnsi="Arial" w:cs="Arial"/>
          <w:sz w:val="16"/>
          <w:szCs w:val="18"/>
          <w:lang w:val="ro-RO" w:eastAsia="ru-RU"/>
        </w:rPr>
        <w:t xml:space="preserve">. Moartea lor a fost un mister timp de doi ani, până când lacul Nyos a explodat la rândul său, ucigând 1.700 de oameni din aceeaşi cauză </w:t>
      </w:r>
      <w:r w:rsidR="00ED6A1A">
        <w:rPr>
          <w:rFonts w:ascii="Arial" w:eastAsia="SimSun" w:hAnsi="Arial" w:cs="Arial"/>
          <w:sz w:val="16"/>
          <w:szCs w:val="18"/>
          <w:lang w:val="ro-RO" w:eastAsia="ru-RU"/>
        </w:rPr>
        <w:t>-</w:t>
      </w:r>
      <w:r w:rsidR="00A05B6F" w:rsidRPr="001C538B">
        <w:rPr>
          <w:rFonts w:ascii="Arial" w:eastAsia="SimSun" w:hAnsi="Arial" w:cs="Arial"/>
          <w:sz w:val="16"/>
          <w:szCs w:val="18"/>
          <w:lang w:val="ro-RO" w:eastAsia="ru-RU"/>
        </w:rPr>
        <w:t xml:space="preserve"> emisii majore de dioxid de carbon. </w:t>
      </w:r>
    </w:p>
    <w:p w:rsidR="00A05B6F" w:rsidRPr="001C538B" w:rsidRDefault="00ED6A1A"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În lacurile Nyos şi Monoun au fost instalate conducte de ventilaţie în încercarea de a elibera progresiv dioxidul de carbon şi pentru a preveni viitoare dezastre.</w:t>
      </w:r>
      <w:r w:rsidR="00635DAB">
        <w:rPr>
          <w:rFonts w:ascii="Arial" w:eastAsia="SimSun" w:hAnsi="Arial" w:cs="Arial"/>
          <w:sz w:val="16"/>
          <w:szCs w:val="18"/>
          <w:lang w:val="ro-RO" w:eastAsia="ru-RU"/>
        </w:rPr>
        <w:t xml:space="preserve"> </w:t>
      </w:r>
    </w:p>
    <w:p w:rsidR="00A05B6F" w:rsidRPr="001C538B" w:rsidRDefault="006D6591"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Lacul Kivu, care nu a erupt niciodată, nu este ventilat, însă companiile locale extrag metan din lac, pentru a genera energie electrică.</w:t>
      </w:r>
      <w:r w:rsidR="00DA5333" w:rsidRPr="00DA5333">
        <w:rPr>
          <w:rFonts w:ascii="Arial" w:eastAsia="SimSun" w:hAnsi="Arial" w:cs="Arial"/>
          <w:sz w:val="16"/>
          <w:szCs w:val="18"/>
          <w:vertAlign w:val="superscript"/>
          <w:lang w:val="ro-RO" w:eastAsia="ru-RU"/>
        </w:rPr>
        <w:t>(2)</w:t>
      </w:r>
    </w:p>
    <w:p w:rsidR="00A05B6F" w:rsidRPr="001C538B" w:rsidRDefault="00DA5333"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Autorităţile au luat măsuri, instalând conducte de aerisire în lacul Nyos si Monoun pentru a elibera gazul treptat, preveni</w:t>
      </w:r>
      <w:r w:rsidR="00107CD8">
        <w:rPr>
          <w:rFonts w:ascii="Arial" w:eastAsia="SimSun" w:hAnsi="Arial" w:cs="Arial"/>
          <w:sz w:val="16"/>
          <w:szCs w:val="18"/>
          <w:lang w:val="ro-RO" w:eastAsia="ru-RU"/>
        </w:rPr>
        <w:t>nd astfel posibile dezastre.</w:t>
      </w:r>
      <w:r w:rsidR="00107CD8" w:rsidRPr="00107CD8">
        <w:rPr>
          <w:rFonts w:ascii="Arial" w:eastAsia="SimSun" w:hAnsi="Arial" w:cs="Arial"/>
          <w:sz w:val="16"/>
          <w:szCs w:val="18"/>
          <w:vertAlign w:val="superscript"/>
          <w:lang w:val="ro-RO" w:eastAsia="ru-RU"/>
        </w:rPr>
        <w:t>(3)</w:t>
      </w:r>
    </w:p>
    <w:p w:rsidR="00A05B6F" w:rsidRPr="001C538B" w:rsidRDefault="00A05B6F" w:rsidP="00A05B6F">
      <w:pPr>
        <w:pStyle w:val="PlainText"/>
        <w:widowControl w:val="0"/>
        <w:tabs>
          <w:tab w:val="left" w:pos="426"/>
        </w:tabs>
        <w:ind w:firstLine="426"/>
        <w:jc w:val="both"/>
        <w:rPr>
          <w:rFonts w:ascii="Arial" w:eastAsia="Calibri" w:hAnsi="Arial" w:cs="Arial"/>
          <w:b/>
          <w:i/>
          <w:noProof/>
          <w:color w:val="215868"/>
          <w:sz w:val="16"/>
          <w:szCs w:val="18"/>
          <w:lang w:val="ro-RO"/>
        </w:rPr>
      </w:pPr>
      <w:r w:rsidRPr="001C538B">
        <w:rPr>
          <w:rFonts w:ascii="Arial" w:eastAsia="Calibri" w:hAnsi="Arial" w:cs="Arial"/>
          <w:b/>
          <w:i/>
          <w:noProof/>
          <w:color w:val="215868"/>
          <w:sz w:val="16"/>
          <w:szCs w:val="18"/>
          <w:lang w:val="ro-RO"/>
        </w:rPr>
        <w:t>Locul unde zăpada este</w:t>
      </w:r>
      <w:r w:rsidR="00107CD8">
        <w:rPr>
          <w:rFonts w:ascii="Arial" w:eastAsia="Calibri" w:hAnsi="Arial" w:cs="Arial"/>
          <w:b/>
          <w:i/>
          <w:noProof/>
          <w:color w:val="215868"/>
          <w:sz w:val="16"/>
          <w:szCs w:val="18"/>
          <w:lang w:val="ro-RO"/>
        </w:rPr>
        <w:t xml:space="preserve"> </w:t>
      </w:r>
      <w:r w:rsidRPr="001C538B">
        <w:rPr>
          <w:rFonts w:ascii="Arial" w:eastAsia="Calibri" w:hAnsi="Arial" w:cs="Arial"/>
          <w:b/>
          <w:i/>
          <w:noProof/>
          <w:color w:val="215868"/>
          <w:sz w:val="16"/>
          <w:szCs w:val="18"/>
          <w:lang w:val="ro-RO"/>
        </w:rPr>
        <w:t xml:space="preserve">ascuţită şi sticloasă </w:t>
      </w:r>
    </w:p>
    <w:p w:rsidR="00A05B6F" w:rsidRPr="001C538B" w:rsidRDefault="00A05B6F" w:rsidP="00CE2CC9">
      <w:pPr>
        <w:pStyle w:val="PlainText"/>
        <w:widowControl w:val="0"/>
        <w:tabs>
          <w:tab w:val="left" w:pos="426"/>
        </w:tabs>
        <w:ind w:firstLine="426"/>
        <w:jc w:val="both"/>
        <w:rPr>
          <w:rFonts w:ascii="Arial" w:eastAsia="SimSun" w:hAnsi="Arial" w:cs="Arial"/>
          <w:sz w:val="16"/>
          <w:szCs w:val="18"/>
          <w:lang w:val="ro-RO" w:eastAsia="ru-RU"/>
        </w:rPr>
      </w:pPr>
      <w:r w:rsidRPr="001C538B">
        <w:rPr>
          <w:rFonts w:ascii="Arial" w:eastAsia="SimSun" w:hAnsi="Arial" w:cs="Arial"/>
          <w:sz w:val="16"/>
          <w:szCs w:val="18"/>
          <w:lang w:val="ro-RO" w:eastAsia="ru-RU"/>
        </w:rPr>
        <w:t>Aceste formaţiuni ascuţite de zăpadă par extrem de ameninţătoare, dând impresia de peisaj deloc prietenos.</w:t>
      </w:r>
      <w:r w:rsidR="00635DAB">
        <w:rPr>
          <w:rFonts w:ascii="Arial" w:eastAsia="SimSun" w:hAnsi="Arial" w:cs="Arial"/>
          <w:sz w:val="16"/>
          <w:szCs w:val="18"/>
          <w:lang w:val="ro-RO" w:eastAsia="ru-RU"/>
        </w:rPr>
        <w:t xml:space="preserve"> </w:t>
      </w:r>
    </w:p>
    <w:p w:rsidR="00A05B6F" w:rsidRPr="001C538B" w:rsidRDefault="00D4190F"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Formaţiunile poartă numele de „penitentes” şi pot</w:t>
      </w:r>
      <w:r w:rsidR="00635DAB">
        <w:rPr>
          <w:rFonts w:ascii="Arial" w:eastAsia="SimSun" w:hAnsi="Arial" w:cs="Arial"/>
          <w:sz w:val="16"/>
          <w:szCs w:val="18"/>
          <w:lang w:val="ro-RO" w:eastAsia="ru-RU"/>
        </w:rPr>
        <w:t xml:space="preserve"> </w:t>
      </w:r>
      <w:r w:rsidR="00A05B6F" w:rsidRPr="001C538B">
        <w:rPr>
          <w:rFonts w:ascii="Arial" w:eastAsia="SimSun" w:hAnsi="Arial" w:cs="Arial"/>
          <w:sz w:val="16"/>
          <w:szCs w:val="18"/>
          <w:lang w:val="ro-RO" w:eastAsia="ru-RU"/>
        </w:rPr>
        <w:t>fi văzute doar în Anzii de Chilieni şi din Argentina, la altitudini mai mari de 4000 de metri.</w:t>
      </w:r>
      <w:r w:rsidR="00736143" w:rsidRPr="00736143">
        <w:rPr>
          <w:rFonts w:ascii="Arial" w:eastAsia="SimSun" w:hAnsi="Arial" w:cs="Arial"/>
          <w:sz w:val="16"/>
          <w:szCs w:val="18"/>
          <w:vertAlign w:val="superscript"/>
          <w:lang w:val="ro-RO" w:eastAsia="ru-RU"/>
        </w:rPr>
        <w:t>(2)</w:t>
      </w:r>
    </w:p>
    <w:p w:rsidR="00A05B6F" w:rsidRPr="001C538B" w:rsidRDefault="00736143"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Au fost numite „penitentes” după numele pălăriilor ascuţite purtate de oamenii din zonă, care fac penitenţă pentru păcatele lor, conform tradiţiilor creştine. Cele mai înalte penitentes pot ajunge chiar şi până la 4 metri înălţime.</w:t>
      </w:r>
      <w:r w:rsidR="000C2CB8" w:rsidRPr="000C2CB8">
        <w:rPr>
          <w:rFonts w:ascii="Arial" w:eastAsia="SimSun" w:hAnsi="Arial" w:cs="Arial"/>
          <w:sz w:val="16"/>
          <w:szCs w:val="18"/>
          <w:vertAlign w:val="superscript"/>
          <w:lang w:val="ro-RO" w:eastAsia="ru-RU"/>
        </w:rPr>
        <w:t>(2)</w:t>
      </w:r>
    </w:p>
    <w:p w:rsidR="00A05B6F" w:rsidRPr="001C538B" w:rsidRDefault="00AE2C0D" w:rsidP="00A05B6F">
      <w:pPr>
        <w:pStyle w:val="PlainText"/>
        <w:widowControl w:val="0"/>
        <w:tabs>
          <w:tab w:val="left" w:pos="426"/>
        </w:tabs>
        <w:ind w:firstLine="426"/>
        <w:jc w:val="both"/>
        <w:rPr>
          <w:rFonts w:ascii="Arial" w:eastAsia="Calibri" w:hAnsi="Arial" w:cs="Arial"/>
          <w:b/>
          <w:i/>
          <w:noProof/>
          <w:color w:val="215868"/>
          <w:sz w:val="16"/>
          <w:szCs w:val="18"/>
          <w:lang w:val="ro-RO"/>
        </w:rPr>
      </w:pPr>
      <w:r>
        <w:rPr>
          <w:rFonts w:ascii="Arial" w:eastAsia="Calibri" w:hAnsi="Arial" w:cs="Arial"/>
          <w:b/>
          <w:i/>
          <w:noProof/>
          <w:color w:val="215868"/>
          <w:sz w:val="16"/>
          <w:szCs w:val="18"/>
        </w:rPr>
        <w:drawing>
          <wp:anchor distT="0" distB="0" distL="114300" distR="114300" simplePos="0" relativeHeight="251695104" behindDoc="0" locked="0" layoutInCell="1" allowOverlap="1">
            <wp:simplePos x="0" y="0"/>
            <wp:positionH relativeFrom="column">
              <wp:posOffset>43180</wp:posOffset>
            </wp:positionH>
            <wp:positionV relativeFrom="paragraph">
              <wp:posOffset>16510</wp:posOffset>
            </wp:positionV>
            <wp:extent cx="1764665" cy="1104900"/>
            <wp:effectExtent l="19050" t="0" r="6985" b="0"/>
            <wp:wrapSquare wrapText="bothSides"/>
            <wp:docPr id="8" name="Picture 6"/>
            <wp:cNvGraphicFramePr/>
            <a:graphic xmlns:a="http://schemas.openxmlformats.org/drawingml/2006/main">
              <a:graphicData uri="http://schemas.openxmlformats.org/drawingml/2006/picture">
                <pic:pic xmlns:pic="http://schemas.openxmlformats.org/drawingml/2006/picture">
                  <pic:nvPicPr>
                    <pic:cNvPr id="13315" name="Picture 4"/>
                    <pic:cNvPicPr>
                      <a:picLocks noChangeAspect="1"/>
                    </pic:cNvPicPr>
                  </pic:nvPicPr>
                  <pic:blipFill>
                    <a:blip r:embed="rId62" cstate="print"/>
                    <a:srcRect/>
                    <a:stretch>
                      <a:fillRect/>
                    </a:stretch>
                  </pic:blipFill>
                  <pic:spPr bwMode="auto">
                    <a:xfrm>
                      <a:off x="0" y="0"/>
                      <a:ext cx="1764665" cy="1104900"/>
                    </a:xfrm>
                    <a:prstGeom prst="rect">
                      <a:avLst/>
                    </a:prstGeom>
                    <a:noFill/>
                    <a:ln w="9525">
                      <a:noFill/>
                      <a:miter lim="800000"/>
                      <a:headEnd/>
                      <a:tailEnd/>
                    </a:ln>
                  </pic:spPr>
                </pic:pic>
              </a:graphicData>
            </a:graphic>
          </wp:anchor>
        </w:drawing>
      </w:r>
      <w:r w:rsidR="00A05B6F" w:rsidRPr="001C538B">
        <w:rPr>
          <w:rFonts w:ascii="Arial" w:eastAsia="Calibri" w:hAnsi="Arial" w:cs="Arial"/>
          <w:b/>
          <w:i/>
          <w:noProof/>
          <w:color w:val="215868"/>
          <w:sz w:val="16"/>
          <w:szCs w:val="18"/>
          <w:lang w:val="ro-RO"/>
        </w:rPr>
        <w:t xml:space="preserve">Locul unde cristalele fac oamenii să arate ca nişte pitici </w:t>
      </w:r>
    </w:p>
    <w:p w:rsidR="00A05B6F" w:rsidRPr="001C538B" w:rsidRDefault="00A05B6F" w:rsidP="006D18EF">
      <w:pPr>
        <w:pStyle w:val="PlainText"/>
        <w:widowControl w:val="0"/>
        <w:tabs>
          <w:tab w:val="left" w:pos="426"/>
        </w:tabs>
        <w:ind w:firstLine="426"/>
        <w:jc w:val="both"/>
        <w:rPr>
          <w:rFonts w:ascii="Arial" w:eastAsia="SimSun" w:hAnsi="Arial" w:cs="Arial"/>
          <w:sz w:val="16"/>
          <w:szCs w:val="18"/>
          <w:lang w:val="ro-RO" w:eastAsia="ru-RU"/>
        </w:rPr>
      </w:pPr>
      <w:r w:rsidRPr="001C538B">
        <w:rPr>
          <w:rFonts w:ascii="Arial" w:eastAsia="SimSun" w:hAnsi="Arial" w:cs="Arial"/>
          <w:sz w:val="16"/>
          <w:szCs w:val="18"/>
          <w:lang w:val="ro-RO" w:eastAsia="ru-RU"/>
        </w:rPr>
        <w:t>Imaginaţi-vă o lume subterană în care cristale strălucitoare stăpânesc peşteri misteriose, ca nişte giganţi.</w:t>
      </w:r>
      <w:r w:rsidR="00635DAB">
        <w:rPr>
          <w:rFonts w:ascii="Arial" w:eastAsia="SimSun" w:hAnsi="Arial" w:cs="Arial"/>
          <w:sz w:val="16"/>
          <w:szCs w:val="18"/>
          <w:lang w:val="ro-RO" w:eastAsia="ru-RU"/>
        </w:rPr>
        <w:t xml:space="preserve"> </w:t>
      </w:r>
    </w:p>
    <w:p w:rsidR="00A05B6F" w:rsidRPr="001C538B" w:rsidRDefault="00DE2172"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Peştera de Cristale din Mexic, îngropată sub deşertul Chihuahua, chiar asta e. Aici s-au descoperit cristale enorme de selenit, unele având o lungime mai mare de 10 metri.</w:t>
      </w:r>
      <w:r w:rsidR="00604D53" w:rsidRPr="00604D53">
        <w:rPr>
          <w:rFonts w:ascii="Arial" w:eastAsia="SimSun" w:hAnsi="Arial" w:cs="Arial"/>
          <w:sz w:val="16"/>
          <w:szCs w:val="18"/>
          <w:vertAlign w:val="superscript"/>
          <w:lang w:val="ro-RO" w:eastAsia="ru-RU"/>
        </w:rPr>
        <w:t>(2)</w:t>
      </w:r>
    </w:p>
    <w:p w:rsidR="00A05B6F" w:rsidRPr="001C538B" w:rsidRDefault="00604D53"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Aceast</w:t>
      </w:r>
      <w:r>
        <w:rPr>
          <w:rFonts w:ascii="Arial" w:eastAsia="SimSun" w:hAnsi="Arial" w:cs="Arial"/>
          <w:sz w:val="16"/>
          <w:szCs w:val="18"/>
          <w:lang w:val="ro-RO" w:eastAsia="ru-RU"/>
        </w:rPr>
        <w:t>ă</w:t>
      </w:r>
      <w:r w:rsidR="00A05B6F" w:rsidRPr="001C538B">
        <w:rPr>
          <w:rFonts w:ascii="Arial" w:eastAsia="SimSun" w:hAnsi="Arial" w:cs="Arial"/>
          <w:sz w:val="16"/>
          <w:szCs w:val="18"/>
          <w:lang w:val="ro-RO" w:eastAsia="ru-RU"/>
        </w:rPr>
        <w:t xml:space="preserve"> lume fantastică nu poate exista decât într-un echilibru perfect. </w:t>
      </w:r>
    </w:p>
    <w:p w:rsidR="00A05B6F" w:rsidRPr="001C538B" w:rsidRDefault="009E3216"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 xml:space="preserve">Peştera are 300 metri adâncime şi o cameră de magmă ce menţine temperatura la 58 grade Celsius, având o umiditate de 99%. </w:t>
      </w:r>
    </w:p>
    <w:p w:rsidR="00A05B6F" w:rsidRPr="001C538B" w:rsidRDefault="0000526B"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lastRenderedPageBreak/>
        <w:tab/>
      </w:r>
      <w:r w:rsidR="00A05B6F" w:rsidRPr="001C538B">
        <w:rPr>
          <w:rFonts w:ascii="Arial" w:eastAsia="SimSun" w:hAnsi="Arial" w:cs="Arial"/>
          <w:sz w:val="16"/>
          <w:szCs w:val="18"/>
          <w:lang w:val="ro-RO" w:eastAsia="ru-RU"/>
        </w:rPr>
        <w:t>Exploratorii trebuie să poarte un echipament de protecţie special dacă speră să supravieţuiască mai mult de câteva minute în peşteră, pentru a se bucura de vederea acestei minunăţii.</w:t>
      </w:r>
      <w:r w:rsidR="00A452C0" w:rsidRPr="00A452C0">
        <w:rPr>
          <w:rFonts w:ascii="Arial" w:eastAsia="SimSun" w:hAnsi="Arial" w:cs="Arial"/>
          <w:sz w:val="16"/>
          <w:szCs w:val="18"/>
          <w:vertAlign w:val="superscript"/>
          <w:lang w:val="ro-RO" w:eastAsia="ru-RU"/>
        </w:rPr>
        <w:t>(2)</w:t>
      </w:r>
    </w:p>
    <w:p w:rsidR="00A05B6F" w:rsidRPr="001C538B" w:rsidRDefault="00A05B6F" w:rsidP="00A05B6F">
      <w:pPr>
        <w:pStyle w:val="PlainText"/>
        <w:widowControl w:val="0"/>
        <w:tabs>
          <w:tab w:val="left" w:pos="426"/>
        </w:tabs>
        <w:ind w:firstLine="426"/>
        <w:jc w:val="both"/>
        <w:rPr>
          <w:rFonts w:ascii="Arial" w:eastAsia="Calibri" w:hAnsi="Arial" w:cs="Arial"/>
          <w:b/>
          <w:i/>
          <w:noProof/>
          <w:color w:val="215868"/>
          <w:sz w:val="16"/>
          <w:szCs w:val="18"/>
          <w:lang w:val="ro-RO"/>
        </w:rPr>
      </w:pPr>
      <w:r w:rsidRPr="001C538B">
        <w:rPr>
          <w:rFonts w:ascii="Arial" w:eastAsia="Calibri" w:hAnsi="Arial" w:cs="Arial"/>
          <w:b/>
          <w:i/>
          <w:noProof/>
          <w:color w:val="215868"/>
          <w:sz w:val="16"/>
          <w:szCs w:val="18"/>
          <w:lang w:val="ro-RO"/>
        </w:rPr>
        <w:t xml:space="preserve">Locul în care coralii cresc asemenea ciupercilor </w:t>
      </w:r>
    </w:p>
    <w:p w:rsidR="00A05B6F" w:rsidRPr="001C538B" w:rsidRDefault="008E2DE4"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 xml:space="preserve">Singurele locuri de pe Pământ unde poate fi întâlnită această formaţiune stranie, sunt coastele de nord-est a Braziliei şi Parcul Naţional Marin Abrolho. </w:t>
      </w:r>
    </w:p>
    <w:p w:rsidR="00A05B6F" w:rsidRPr="001C538B" w:rsidRDefault="00173C38"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 xml:space="preserve">„Chapeiroes” sunt coloane izolate de corali care cresc pe fundul mării şi au o structură similară cu cea a ciupercilor. Acestea au diferite forme şi mărimi, iar exemplarele uriaşe pot ajunge la mai mult de 20 metri înălţime, cu un diametru în vârf de până la 50 de metri. </w:t>
      </w:r>
    </w:p>
    <w:p w:rsidR="00A05B6F" w:rsidRPr="001C538B" w:rsidRDefault="00A05B6F" w:rsidP="004F7633">
      <w:pPr>
        <w:pStyle w:val="PlainText"/>
        <w:widowControl w:val="0"/>
        <w:tabs>
          <w:tab w:val="left" w:pos="426"/>
        </w:tabs>
        <w:ind w:firstLine="426"/>
        <w:jc w:val="both"/>
        <w:rPr>
          <w:rFonts w:ascii="Arial" w:eastAsia="SimSun" w:hAnsi="Arial" w:cs="Arial"/>
          <w:sz w:val="16"/>
          <w:szCs w:val="18"/>
          <w:lang w:val="ro-RO" w:eastAsia="ru-RU"/>
        </w:rPr>
      </w:pPr>
      <w:r w:rsidRPr="001C538B">
        <w:rPr>
          <w:rFonts w:ascii="Arial" w:eastAsia="SimSun" w:hAnsi="Arial" w:cs="Arial"/>
          <w:sz w:val="16"/>
          <w:szCs w:val="18"/>
          <w:lang w:val="ro-RO" w:eastAsia="ru-RU"/>
        </w:rPr>
        <w:t>Potrivit studiilor Organizaţiei Conservation International, schimbările climatice ameninţă aceste recife unice. În încercarea de a le proteja, cercetătorii fac tot posibilul să înţeleagă modul în care aceşti corali reacţionează la schimbările de mediu.</w:t>
      </w:r>
      <w:r w:rsidR="009319D8" w:rsidRPr="009319D8">
        <w:rPr>
          <w:rFonts w:ascii="Arial" w:eastAsia="SimSun" w:hAnsi="Arial" w:cs="Arial"/>
          <w:sz w:val="16"/>
          <w:szCs w:val="18"/>
          <w:vertAlign w:val="superscript"/>
          <w:lang w:val="ro-RO" w:eastAsia="ru-RU"/>
        </w:rPr>
        <w:t>(2)</w:t>
      </w:r>
    </w:p>
    <w:p w:rsidR="00A05B6F" w:rsidRPr="001C538B" w:rsidRDefault="00A05B6F" w:rsidP="00A05B6F">
      <w:pPr>
        <w:pStyle w:val="PlainText"/>
        <w:widowControl w:val="0"/>
        <w:tabs>
          <w:tab w:val="left" w:pos="426"/>
        </w:tabs>
        <w:ind w:firstLine="426"/>
        <w:jc w:val="both"/>
        <w:rPr>
          <w:rFonts w:ascii="Arial" w:eastAsia="Calibri" w:hAnsi="Arial" w:cs="Arial"/>
          <w:b/>
          <w:i/>
          <w:noProof/>
          <w:color w:val="215868"/>
          <w:sz w:val="16"/>
          <w:szCs w:val="18"/>
          <w:lang w:val="ro-RO"/>
        </w:rPr>
      </w:pPr>
      <w:r w:rsidRPr="001C538B">
        <w:rPr>
          <w:rFonts w:ascii="Arial" w:eastAsia="Calibri" w:hAnsi="Arial" w:cs="Arial"/>
          <w:b/>
          <w:i/>
          <w:noProof/>
          <w:color w:val="215868"/>
          <w:sz w:val="16"/>
          <w:szCs w:val="18"/>
          <w:lang w:val="ro-RO"/>
        </w:rPr>
        <w:t xml:space="preserve">Locul unde fulgerul nu loveşte doar de două ori </w:t>
      </w:r>
    </w:p>
    <w:p w:rsidR="00A05B6F" w:rsidRPr="001C538B" w:rsidRDefault="0038095E"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 xml:space="preserve">Foarte rar se arată cer senin la gura de vărsare a râului Catatumbo din Venezuela. Aici e furtună o dată la două nopţi </w:t>
      </w:r>
      <w:r w:rsidR="00ED6A1A">
        <w:rPr>
          <w:rFonts w:ascii="Arial" w:eastAsia="SimSun" w:hAnsi="Arial" w:cs="Arial"/>
          <w:sz w:val="16"/>
          <w:szCs w:val="18"/>
          <w:lang w:val="ro-RO" w:eastAsia="ru-RU"/>
        </w:rPr>
        <w:t>-</w:t>
      </w:r>
      <w:r w:rsidR="00A05B6F" w:rsidRPr="001C538B">
        <w:rPr>
          <w:rFonts w:ascii="Arial" w:eastAsia="SimSun" w:hAnsi="Arial" w:cs="Arial"/>
          <w:sz w:val="16"/>
          <w:szCs w:val="18"/>
          <w:lang w:val="ro-RO" w:eastAsia="ru-RU"/>
        </w:rPr>
        <w:t xml:space="preserve"> şi asta deoarece este punctul în care vânturile calde şi umede se întâlnesc cu crestele Anzilor, explodând în furtuni electrizante.</w:t>
      </w:r>
      <w:r w:rsidR="008E230C" w:rsidRPr="008E230C">
        <w:rPr>
          <w:rFonts w:ascii="Arial" w:eastAsia="SimSun" w:hAnsi="Arial" w:cs="Arial"/>
          <w:sz w:val="16"/>
          <w:szCs w:val="18"/>
          <w:vertAlign w:val="superscript"/>
          <w:lang w:val="ro-RO" w:eastAsia="ru-RU"/>
        </w:rPr>
        <w:t>(2)</w:t>
      </w:r>
      <w:r w:rsidR="00635DAB">
        <w:rPr>
          <w:rFonts w:ascii="Arial" w:eastAsia="SimSun" w:hAnsi="Arial" w:cs="Arial"/>
          <w:sz w:val="16"/>
          <w:szCs w:val="18"/>
          <w:lang w:val="ro-RO" w:eastAsia="ru-RU"/>
        </w:rPr>
        <w:t xml:space="preserve"> </w:t>
      </w:r>
      <w:r w:rsidR="00A05B6F" w:rsidRPr="001C538B">
        <w:rPr>
          <w:rFonts w:ascii="Arial" w:eastAsia="SimSun" w:hAnsi="Arial" w:cs="Arial"/>
          <w:sz w:val="16"/>
          <w:szCs w:val="18"/>
          <w:lang w:val="ro-RO" w:eastAsia="ru-RU"/>
        </w:rPr>
        <w:t>Fulgerul este atât de prezent, încât se spune că navigatorii nu au nevoie de repere în călătoriile lor.</w:t>
      </w:r>
      <w:r w:rsidR="008E230C" w:rsidRPr="008E230C">
        <w:rPr>
          <w:rFonts w:ascii="Arial" w:eastAsia="SimSun" w:hAnsi="Arial" w:cs="Arial"/>
          <w:sz w:val="16"/>
          <w:szCs w:val="18"/>
          <w:vertAlign w:val="superscript"/>
          <w:lang w:val="ro-RO" w:eastAsia="ru-RU"/>
        </w:rPr>
        <w:t>(3)</w:t>
      </w:r>
    </w:p>
    <w:p w:rsidR="00A05B6F" w:rsidRPr="001C538B" w:rsidRDefault="008E230C" w:rsidP="00A05B6F">
      <w:pPr>
        <w:pStyle w:val="PlainText"/>
        <w:widowControl w:val="0"/>
        <w:tabs>
          <w:tab w:val="left" w:pos="426"/>
        </w:tabs>
        <w:jc w:val="both"/>
        <w:rPr>
          <w:rFonts w:ascii="Arial" w:eastAsia="SimSun" w:hAnsi="Arial" w:cs="Arial"/>
          <w:sz w:val="16"/>
          <w:szCs w:val="18"/>
          <w:lang w:val="ro-RO" w:eastAsia="ru-RU"/>
        </w:rPr>
      </w:pPr>
      <w:r>
        <w:rPr>
          <w:rFonts w:ascii="Arial" w:eastAsia="SimSun" w:hAnsi="Arial" w:cs="Arial"/>
          <w:sz w:val="16"/>
          <w:szCs w:val="18"/>
          <w:lang w:val="ro-RO" w:eastAsia="ru-RU"/>
        </w:rPr>
        <w:tab/>
      </w:r>
      <w:r w:rsidR="00A05B6F" w:rsidRPr="001C538B">
        <w:rPr>
          <w:rFonts w:ascii="Arial" w:eastAsia="SimSun" w:hAnsi="Arial" w:cs="Arial"/>
          <w:sz w:val="16"/>
          <w:szCs w:val="18"/>
          <w:lang w:val="ro-RO" w:eastAsia="ru-RU"/>
        </w:rPr>
        <w:t>Un poem din secolul al XVI-lea spune că oraşul Maracaibo a fost salvat de atacul piratului englez Sir Francis Drake în 1595, când lumina fulgerelor a trădat prezenţa trupelor atacatoare, avertizându-i pe locuitorii oraşului.</w:t>
      </w:r>
      <w:r w:rsidR="00201928" w:rsidRPr="00201928">
        <w:rPr>
          <w:rFonts w:ascii="Arial" w:eastAsia="SimSun" w:hAnsi="Arial" w:cs="Arial"/>
          <w:sz w:val="16"/>
          <w:szCs w:val="18"/>
          <w:vertAlign w:val="superscript"/>
          <w:lang w:val="ro-RO" w:eastAsia="ru-RU"/>
        </w:rPr>
        <w:t>(2)</w:t>
      </w:r>
    </w:p>
    <w:p w:rsidR="006053AA" w:rsidRPr="001C538B" w:rsidRDefault="000B1024" w:rsidP="000B1024">
      <w:pPr>
        <w:spacing w:after="0" w:line="240" w:lineRule="auto"/>
        <w:ind w:firstLine="426"/>
        <w:jc w:val="both"/>
        <w:rPr>
          <w:b/>
          <w:bCs/>
          <w:sz w:val="16"/>
          <w:szCs w:val="18"/>
          <w:lang w:val="ro-RO"/>
        </w:rPr>
      </w:pPr>
      <w:r w:rsidRPr="001C538B">
        <w:rPr>
          <w:b/>
          <w:bCs/>
          <w:sz w:val="16"/>
          <w:szCs w:val="18"/>
          <w:lang w:val="ro-RO"/>
        </w:rPr>
        <w:t>W</w:t>
      </w:r>
      <w:r w:rsidR="006053AA" w:rsidRPr="001C538B">
        <w:rPr>
          <w:b/>
          <w:bCs/>
          <w:sz w:val="16"/>
          <w:szCs w:val="18"/>
          <w:lang w:val="ro-RO"/>
        </w:rPr>
        <w:t>ebografie:</w:t>
      </w:r>
    </w:p>
    <w:p w:rsidR="00047E02" w:rsidRPr="001C538B" w:rsidRDefault="00680DC4" w:rsidP="00047E02">
      <w:pPr>
        <w:pStyle w:val="PlainText"/>
        <w:widowControl w:val="0"/>
        <w:numPr>
          <w:ilvl w:val="0"/>
          <w:numId w:val="21"/>
        </w:numPr>
        <w:tabs>
          <w:tab w:val="left" w:pos="426"/>
        </w:tabs>
        <w:rPr>
          <w:rFonts w:ascii="Arial" w:eastAsia="SimSun" w:hAnsi="Arial" w:cs="Arial"/>
          <w:color w:val="0000FF"/>
          <w:sz w:val="16"/>
          <w:szCs w:val="18"/>
          <w:u w:val="single"/>
          <w:lang w:val="ro-RO" w:eastAsia="ru-RU"/>
        </w:rPr>
      </w:pPr>
      <w:hyperlink w:history="1">
        <w:r w:rsidR="006053AA" w:rsidRPr="001C538B">
          <w:rPr>
            <w:rFonts w:ascii="Arial" w:eastAsia="SimSun" w:hAnsi="Arial" w:cs="Arial"/>
            <w:color w:val="0000FF"/>
            <w:sz w:val="16"/>
            <w:szCs w:val="18"/>
            <w:u w:val="single"/>
            <w:lang w:val="ro-RO" w:eastAsia="ru-RU"/>
          </w:rPr>
          <w:t>http://</w:t>
        </w:r>
      </w:hyperlink>
      <w:hyperlink r:id="rId63" w:history="1">
        <w:r w:rsidR="006053AA" w:rsidRPr="001C538B">
          <w:rPr>
            <w:rFonts w:ascii="Arial" w:eastAsia="SimSun" w:hAnsi="Arial" w:cs="Arial"/>
            <w:color w:val="0000FF"/>
            <w:sz w:val="16"/>
            <w:szCs w:val="18"/>
            <w:u w:val="single"/>
            <w:lang w:val="ro-RO" w:eastAsia="ru-RU"/>
          </w:rPr>
          <w:t>www.libertatea.ro</w:t>
        </w:r>
      </w:hyperlink>
      <w:hyperlink r:id="rId64" w:history="1">
        <w:r w:rsidR="006053AA" w:rsidRPr="001C538B">
          <w:rPr>
            <w:rFonts w:ascii="Arial" w:eastAsia="SimSun" w:hAnsi="Arial" w:cs="Arial"/>
            <w:color w:val="0000FF"/>
            <w:sz w:val="16"/>
            <w:szCs w:val="18"/>
            <w:u w:val="single"/>
            <w:lang w:val="ro-RO" w:eastAsia="ru-RU"/>
          </w:rPr>
          <w:t>/</w:t>
        </w:r>
      </w:hyperlink>
      <w:hyperlink r:id="rId65" w:history="1">
        <w:r w:rsidR="006053AA" w:rsidRPr="001C538B">
          <w:rPr>
            <w:rFonts w:ascii="Arial" w:eastAsia="SimSun" w:hAnsi="Arial" w:cs="Arial"/>
            <w:color w:val="0000FF"/>
            <w:sz w:val="16"/>
            <w:szCs w:val="18"/>
            <w:u w:val="single"/>
            <w:lang w:val="ro-RO" w:eastAsia="ru-RU"/>
          </w:rPr>
          <w:t>detalii</w:t>
        </w:r>
      </w:hyperlink>
      <w:hyperlink r:id="rId66" w:history="1">
        <w:r w:rsidR="006053AA" w:rsidRPr="001C538B">
          <w:rPr>
            <w:rFonts w:ascii="Arial" w:eastAsia="SimSun" w:hAnsi="Arial" w:cs="Arial"/>
            <w:color w:val="0000FF"/>
            <w:sz w:val="16"/>
            <w:szCs w:val="18"/>
            <w:u w:val="single"/>
            <w:lang w:val="ro-RO" w:eastAsia="ru-RU"/>
          </w:rPr>
          <w:t>/</w:t>
        </w:r>
      </w:hyperlink>
      <w:hyperlink r:id="rId67" w:history="1">
        <w:r w:rsidR="006053AA" w:rsidRPr="001C538B">
          <w:rPr>
            <w:rFonts w:ascii="Arial" w:eastAsia="SimSun" w:hAnsi="Arial" w:cs="Arial"/>
            <w:color w:val="0000FF"/>
            <w:sz w:val="16"/>
            <w:szCs w:val="18"/>
            <w:u w:val="single"/>
            <w:lang w:val="ro-RO" w:eastAsia="ru-RU"/>
          </w:rPr>
          <w:t>articol</w:t>
        </w:r>
      </w:hyperlink>
      <w:hyperlink r:id="rId68" w:history="1">
        <w:r w:rsidR="006053AA" w:rsidRPr="001C538B">
          <w:rPr>
            <w:rFonts w:ascii="Arial" w:eastAsia="SimSun" w:hAnsi="Arial" w:cs="Arial"/>
            <w:color w:val="0000FF"/>
            <w:sz w:val="16"/>
            <w:szCs w:val="18"/>
            <w:u w:val="single"/>
            <w:lang w:val="ro-RO" w:eastAsia="ru-RU"/>
          </w:rPr>
          <w:t>/</w:t>
        </w:r>
      </w:hyperlink>
      <w:hyperlink r:id="rId69" w:history="1">
        <w:r w:rsidR="006053AA" w:rsidRPr="001C538B">
          <w:rPr>
            <w:rFonts w:ascii="Arial" w:eastAsia="SimSun" w:hAnsi="Arial" w:cs="Arial"/>
            <w:color w:val="0000FF"/>
            <w:sz w:val="16"/>
            <w:szCs w:val="18"/>
            <w:u w:val="single"/>
            <w:lang w:val="ro-RO" w:eastAsia="ru-RU"/>
          </w:rPr>
          <w:t>marile</w:t>
        </w:r>
      </w:hyperlink>
      <w:hyperlink r:id="rId70" w:history="1">
        <w:r w:rsidR="006053AA" w:rsidRPr="001C538B">
          <w:rPr>
            <w:rFonts w:ascii="Arial" w:eastAsia="SimSun" w:hAnsi="Arial" w:cs="Arial"/>
            <w:color w:val="0000FF"/>
            <w:sz w:val="16"/>
            <w:szCs w:val="18"/>
            <w:u w:val="single"/>
            <w:lang w:val="ro-RO" w:eastAsia="ru-RU"/>
          </w:rPr>
          <w:t>-se-</w:t>
        </w:r>
      </w:hyperlink>
      <w:hyperlink r:id="rId71" w:history="1">
        <w:r w:rsidR="006053AA" w:rsidRPr="001C538B">
          <w:rPr>
            <w:rFonts w:ascii="Arial" w:eastAsia="SimSun" w:hAnsi="Arial" w:cs="Arial"/>
            <w:color w:val="0000FF"/>
            <w:sz w:val="16"/>
            <w:szCs w:val="18"/>
            <w:u w:val="single"/>
            <w:lang w:val="ro-RO" w:eastAsia="ru-RU"/>
          </w:rPr>
          <w:t>unesc</w:t>
        </w:r>
      </w:hyperlink>
      <w:hyperlink r:id="rId72" w:history="1">
        <w:r w:rsidR="006053AA" w:rsidRPr="001C538B">
          <w:rPr>
            <w:rFonts w:ascii="Arial" w:eastAsia="SimSun" w:hAnsi="Arial" w:cs="Arial"/>
            <w:color w:val="0000FF"/>
            <w:sz w:val="16"/>
            <w:szCs w:val="18"/>
            <w:u w:val="single"/>
            <w:lang w:val="ro-RO" w:eastAsia="ru-RU"/>
          </w:rPr>
          <w:t>-in-</w:t>
        </w:r>
      </w:hyperlink>
      <w:hyperlink r:id="rId73" w:history="1">
        <w:r w:rsidR="006053AA" w:rsidRPr="001C538B">
          <w:rPr>
            <w:rFonts w:ascii="Arial" w:eastAsia="SimSun" w:hAnsi="Arial" w:cs="Arial"/>
            <w:color w:val="0000FF"/>
            <w:sz w:val="16"/>
            <w:szCs w:val="18"/>
            <w:u w:val="single"/>
            <w:lang w:val="ro-RO" w:eastAsia="ru-RU"/>
          </w:rPr>
          <w:t>danemarca</w:t>
        </w:r>
      </w:hyperlink>
      <w:hyperlink r:id="rId74" w:history="1">
        <w:r w:rsidR="006053AA" w:rsidRPr="001C538B">
          <w:rPr>
            <w:rFonts w:ascii="Arial" w:eastAsia="SimSun" w:hAnsi="Arial" w:cs="Arial"/>
            <w:color w:val="0000FF"/>
            <w:sz w:val="16"/>
            <w:szCs w:val="18"/>
            <w:u w:val="single"/>
            <w:lang w:val="ro-RO" w:eastAsia="ru-RU"/>
          </w:rPr>
          <w:t>-</w:t>
        </w:r>
      </w:hyperlink>
      <w:hyperlink r:id="rId75" w:history="1">
        <w:r w:rsidR="006053AA" w:rsidRPr="001C538B">
          <w:rPr>
            <w:rFonts w:ascii="Arial" w:eastAsia="SimSun" w:hAnsi="Arial" w:cs="Arial"/>
            <w:color w:val="0000FF"/>
            <w:sz w:val="16"/>
            <w:szCs w:val="18"/>
            <w:u w:val="single"/>
            <w:lang w:val="ro-RO" w:eastAsia="ru-RU"/>
          </w:rPr>
          <w:t>marea</w:t>
        </w:r>
      </w:hyperlink>
      <w:hyperlink r:id="rId76" w:history="1">
        <w:r w:rsidR="006053AA" w:rsidRPr="001C538B">
          <w:rPr>
            <w:rFonts w:ascii="Arial" w:eastAsia="SimSun" w:hAnsi="Arial" w:cs="Arial"/>
            <w:color w:val="0000FF"/>
            <w:sz w:val="16"/>
            <w:szCs w:val="18"/>
            <w:u w:val="single"/>
            <w:lang w:val="ro-RO" w:eastAsia="ru-RU"/>
          </w:rPr>
          <w:t>-</w:t>
        </w:r>
      </w:hyperlink>
      <w:hyperlink r:id="rId77" w:history="1">
        <w:r w:rsidR="006053AA" w:rsidRPr="001C538B">
          <w:rPr>
            <w:rFonts w:ascii="Arial" w:eastAsia="SimSun" w:hAnsi="Arial" w:cs="Arial"/>
            <w:color w:val="0000FF"/>
            <w:sz w:val="16"/>
            <w:szCs w:val="18"/>
            <w:u w:val="single"/>
            <w:lang w:val="ro-RO" w:eastAsia="ru-RU"/>
          </w:rPr>
          <w:t>nordului</w:t>
        </w:r>
      </w:hyperlink>
      <w:hyperlink r:id="rId78" w:history="1">
        <w:r w:rsidR="006053AA" w:rsidRPr="001C538B">
          <w:rPr>
            <w:rFonts w:ascii="Arial" w:eastAsia="SimSun" w:hAnsi="Arial" w:cs="Arial"/>
            <w:color w:val="0000FF"/>
            <w:sz w:val="16"/>
            <w:szCs w:val="18"/>
            <w:u w:val="single"/>
            <w:lang w:val="ro-RO" w:eastAsia="ru-RU"/>
          </w:rPr>
          <w:t>-</w:t>
        </w:r>
      </w:hyperlink>
      <w:hyperlink r:id="rId79" w:history="1">
        <w:r w:rsidR="006053AA" w:rsidRPr="001C538B">
          <w:rPr>
            <w:rFonts w:ascii="Arial" w:eastAsia="SimSun" w:hAnsi="Arial" w:cs="Arial"/>
            <w:color w:val="0000FF"/>
            <w:sz w:val="16"/>
            <w:szCs w:val="18"/>
            <w:u w:val="single"/>
            <w:lang w:val="ro-RO" w:eastAsia="ru-RU"/>
          </w:rPr>
          <w:t>statiune</w:t>
        </w:r>
      </w:hyperlink>
      <w:hyperlink r:id="rId80" w:history="1">
        <w:r w:rsidR="006053AA" w:rsidRPr="001C538B">
          <w:rPr>
            <w:rFonts w:ascii="Arial" w:eastAsia="SimSun" w:hAnsi="Arial" w:cs="Arial"/>
            <w:color w:val="0000FF"/>
            <w:sz w:val="16"/>
            <w:szCs w:val="18"/>
            <w:u w:val="single"/>
            <w:lang w:val="ro-RO" w:eastAsia="ru-RU"/>
          </w:rPr>
          <w:t>-</w:t>
        </w:r>
      </w:hyperlink>
      <w:hyperlink r:id="rId81" w:history="1">
        <w:r w:rsidR="006053AA" w:rsidRPr="001C538B">
          <w:rPr>
            <w:rFonts w:ascii="Arial" w:eastAsia="SimSun" w:hAnsi="Arial" w:cs="Arial"/>
            <w:color w:val="0000FF"/>
            <w:sz w:val="16"/>
            <w:szCs w:val="18"/>
            <w:u w:val="single"/>
            <w:lang w:val="ro-RO" w:eastAsia="ru-RU"/>
          </w:rPr>
          <w:t>400397.html</w:t>
        </w:r>
      </w:hyperlink>
    </w:p>
    <w:p w:rsidR="00A05B6F" w:rsidRPr="001C538B" w:rsidRDefault="00680DC4" w:rsidP="00A05B6F">
      <w:pPr>
        <w:pStyle w:val="PlainText"/>
        <w:widowControl w:val="0"/>
        <w:numPr>
          <w:ilvl w:val="0"/>
          <w:numId w:val="21"/>
        </w:numPr>
        <w:tabs>
          <w:tab w:val="left" w:pos="426"/>
        </w:tabs>
        <w:rPr>
          <w:rFonts w:ascii="Arial" w:hAnsi="Arial" w:cs="Arial"/>
          <w:color w:val="0000FF"/>
          <w:sz w:val="16"/>
          <w:szCs w:val="16"/>
          <w:u w:val="single"/>
          <w:lang w:val="ro-RO"/>
        </w:rPr>
      </w:pPr>
      <w:hyperlink w:history="1">
        <w:r w:rsidR="000C55D0" w:rsidRPr="001C538B">
          <w:rPr>
            <w:rStyle w:val="Hyperlink"/>
            <w:rFonts w:ascii="Arial" w:hAnsi="Arial" w:cs="Arial"/>
            <w:color w:val="0000FF"/>
            <w:sz w:val="16"/>
            <w:szCs w:val="16"/>
            <w:lang w:val="ro-RO"/>
          </w:rPr>
          <w:t>http://</w:t>
        </w:r>
      </w:hyperlink>
      <w:hyperlink r:id="rId82" w:history="1">
        <w:r w:rsidR="00A05B6F" w:rsidRPr="001C538B">
          <w:rPr>
            <w:rFonts w:ascii="Arial" w:hAnsi="Arial" w:cs="Arial"/>
            <w:color w:val="0000FF"/>
            <w:sz w:val="16"/>
            <w:szCs w:val="16"/>
            <w:u w:val="single"/>
            <w:lang w:val="ro-RO"/>
          </w:rPr>
          <w:t>yupi.md</w:t>
        </w:r>
      </w:hyperlink>
      <w:hyperlink r:id="rId83" w:history="1">
        <w:r w:rsidR="00A05B6F" w:rsidRPr="001C538B">
          <w:rPr>
            <w:rFonts w:ascii="Arial" w:hAnsi="Arial" w:cs="Arial"/>
            <w:color w:val="0000FF"/>
            <w:sz w:val="16"/>
            <w:szCs w:val="16"/>
            <w:u w:val="single"/>
            <w:lang w:val="ro-RO"/>
          </w:rPr>
          <w:t>/</w:t>
        </w:r>
      </w:hyperlink>
      <w:hyperlink r:id="rId84" w:history="1">
        <w:r w:rsidR="00A05B6F" w:rsidRPr="001C538B">
          <w:rPr>
            <w:rFonts w:ascii="Arial" w:hAnsi="Arial" w:cs="Arial"/>
            <w:color w:val="0000FF"/>
            <w:sz w:val="16"/>
            <w:szCs w:val="16"/>
            <w:u w:val="single"/>
            <w:lang w:val="ro-RO"/>
          </w:rPr>
          <w:t>galerie</w:t>
        </w:r>
      </w:hyperlink>
      <w:hyperlink r:id="rId85" w:history="1">
        <w:r w:rsidR="00A05B6F" w:rsidRPr="001C538B">
          <w:rPr>
            <w:rFonts w:ascii="Arial" w:hAnsi="Arial" w:cs="Arial"/>
            <w:color w:val="0000FF"/>
            <w:sz w:val="16"/>
            <w:szCs w:val="16"/>
            <w:u w:val="single"/>
            <w:lang w:val="ro-RO"/>
          </w:rPr>
          <w:t>-</w:t>
        </w:r>
      </w:hyperlink>
      <w:hyperlink r:id="rId86" w:history="1">
        <w:r w:rsidR="00A05B6F" w:rsidRPr="001C538B">
          <w:rPr>
            <w:rFonts w:ascii="Arial" w:hAnsi="Arial" w:cs="Arial"/>
            <w:color w:val="0000FF"/>
            <w:sz w:val="16"/>
            <w:szCs w:val="16"/>
            <w:u w:val="single"/>
            <w:lang w:val="ro-RO"/>
          </w:rPr>
          <w:t>foto</w:t>
        </w:r>
      </w:hyperlink>
      <w:hyperlink r:id="rId87" w:history="1">
        <w:r w:rsidR="00A05B6F" w:rsidRPr="001C538B">
          <w:rPr>
            <w:rFonts w:ascii="Arial" w:hAnsi="Arial" w:cs="Arial"/>
            <w:color w:val="0000FF"/>
            <w:sz w:val="16"/>
            <w:szCs w:val="16"/>
            <w:u w:val="single"/>
            <w:lang w:val="ro-RO"/>
          </w:rPr>
          <w:t>-10-</w:t>
        </w:r>
      </w:hyperlink>
      <w:hyperlink r:id="rId88" w:history="1">
        <w:r w:rsidR="00A05B6F" w:rsidRPr="001C538B">
          <w:rPr>
            <w:rFonts w:ascii="Arial" w:hAnsi="Arial" w:cs="Arial"/>
            <w:color w:val="0000FF"/>
            <w:sz w:val="16"/>
            <w:szCs w:val="16"/>
            <w:u w:val="single"/>
            <w:lang w:val="ro-RO"/>
          </w:rPr>
          <w:t>locuri</w:t>
        </w:r>
      </w:hyperlink>
      <w:hyperlink r:id="rId89" w:history="1">
        <w:r w:rsidR="00A05B6F" w:rsidRPr="001C538B">
          <w:rPr>
            <w:rFonts w:ascii="Arial" w:hAnsi="Arial" w:cs="Arial"/>
            <w:color w:val="0000FF"/>
            <w:sz w:val="16"/>
            <w:szCs w:val="16"/>
            <w:u w:val="single"/>
            <w:lang w:val="ro-RO"/>
          </w:rPr>
          <w:t>-</w:t>
        </w:r>
      </w:hyperlink>
      <w:hyperlink r:id="rId90" w:history="1">
        <w:r w:rsidR="00A05B6F" w:rsidRPr="001C538B">
          <w:rPr>
            <w:rFonts w:ascii="Arial" w:hAnsi="Arial" w:cs="Arial"/>
            <w:color w:val="0000FF"/>
            <w:sz w:val="16"/>
            <w:szCs w:val="16"/>
            <w:u w:val="single"/>
            <w:lang w:val="ro-RO"/>
          </w:rPr>
          <w:t>unice</w:t>
        </w:r>
      </w:hyperlink>
      <w:hyperlink r:id="rId91" w:history="1">
        <w:r w:rsidR="00A05B6F" w:rsidRPr="001C538B">
          <w:rPr>
            <w:rFonts w:ascii="Arial" w:hAnsi="Arial" w:cs="Arial"/>
            <w:color w:val="0000FF"/>
            <w:sz w:val="16"/>
            <w:szCs w:val="16"/>
            <w:u w:val="single"/>
            <w:lang w:val="ro-RO"/>
          </w:rPr>
          <w:t>-in-</w:t>
        </w:r>
      </w:hyperlink>
      <w:hyperlink r:id="rId92" w:history="1">
        <w:r w:rsidR="00A05B6F" w:rsidRPr="001C538B">
          <w:rPr>
            <w:rFonts w:ascii="Arial" w:hAnsi="Arial" w:cs="Arial"/>
            <w:color w:val="0000FF"/>
            <w:sz w:val="16"/>
            <w:szCs w:val="16"/>
            <w:u w:val="single"/>
            <w:lang w:val="ro-RO"/>
          </w:rPr>
          <w:t>lume</w:t>
        </w:r>
      </w:hyperlink>
      <w:hyperlink r:id="rId93" w:history="1">
        <w:r w:rsidR="00A05B6F" w:rsidRPr="001C538B">
          <w:rPr>
            <w:rFonts w:ascii="Arial" w:hAnsi="Arial" w:cs="Arial"/>
            <w:color w:val="0000FF"/>
            <w:sz w:val="16"/>
            <w:szCs w:val="16"/>
            <w:u w:val="single"/>
            <w:lang w:val="ro-RO"/>
          </w:rPr>
          <w:t>-</w:t>
        </w:r>
      </w:hyperlink>
      <w:hyperlink r:id="rId94" w:history="1">
        <w:r w:rsidR="00A05B6F" w:rsidRPr="001C538B">
          <w:rPr>
            <w:rFonts w:ascii="Arial" w:hAnsi="Arial" w:cs="Arial"/>
            <w:color w:val="0000FF"/>
            <w:sz w:val="16"/>
            <w:szCs w:val="16"/>
            <w:u w:val="single"/>
            <w:lang w:val="ro-RO"/>
          </w:rPr>
          <w:t>ce</w:t>
        </w:r>
      </w:hyperlink>
      <w:hyperlink r:id="rId95" w:history="1">
        <w:r w:rsidR="00A05B6F" w:rsidRPr="001C538B">
          <w:rPr>
            <w:rFonts w:ascii="Arial" w:hAnsi="Arial" w:cs="Arial"/>
            <w:color w:val="0000FF"/>
            <w:sz w:val="16"/>
            <w:szCs w:val="16"/>
            <w:u w:val="single"/>
            <w:lang w:val="ro-RO"/>
          </w:rPr>
          <w:t>-</w:t>
        </w:r>
      </w:hyperlink>
      <w:hyperlink r:id="rId96" w:history="1">
        <w:r w:rsidR="00A05B6F" w:rsidRPr="001C538B">
          <w:rPr>
            <w:rFonts w:ascii="Arial" w:hAnsi="Arial" w:cs="Arial"/>
            <w:color w:val="0000FF"/>
            <w:sz w:val="16"/>
            <w:szCs w:val="16"/>
            <w:u w:val="single"/>
            <w:lang w:val="ro-RO"/>
          </w:rPr>
          <w:t>merita</w:t>
        </w:r>
      </w:hyperlink>
      <w:hyperlink r:id="rId97" w:history="1">
        <w:r w:rsidR="00A05B6F" w:rsidRPr="001C538B">
          <w:rPr>
            <w:rFonts w:ascii="Arial" w:hAnsi="Arial" w:cs="Arial"/>
            <w:color w:val="0000FF"/>
            <w:sz w:val="16"/>
            <w:szCs w:val="16"/>
            <w:u w:val="single"/>
            <w:lang w:val="ro-RO"/>
          </w:rPr>
          <w:t>-</w:t>
        </w:r>
      </w:hyperlink>
      <w:hyperlink r:id="rId98" w:history="1">
        <w:r w:rsidR="00A05B6F" w:rsidRPr="001C538B">
          <w:rPr>
            <w:rFonts w:ascii="Arial" w:hAnsi="Arial" w:cs="Arial"/>
            <w:color w:val="0000FF"/>
            <w:sz w:val="16"/>
            <w:szCs w:val="16"/>
            <w:u w:val="single"/>
            <w:lang w:val="ro-RO"/>
          </w:rPr>
          <w:t>sa</w:t>
        </w:r>
      </w:hyperlink>
      <w:hyperlink r:id="rId99" w:history="1">
        <w:r w:rsidR="00A05B6F" w:rsidRPr="001C538B">
          <w:rPr>
            <w:rFonts w:ascii="Arial" w:hAnsi="Arial" w:cs="Arial"/>
            <w:color w:val="0000FF"/>
            <w:sz w:val="16"/>
            <w:szCs w:val="16"/>
            <w:u w:val="single"/>
            <w:lang w:val="ro-RO"/>
          </w:rPr>
          <w:t>-le-</w:t>
        </w:r>
      </w:hyperlink>
      <w:hyperlink r:id="rId100" w:history="1">
        <w:r w:rsidR="00A05B6F" w:rsidRPr="001C538B">
          <w:rPr>
            <w:rFonts w:ascii="Arial" w:hAnsi="Arial" w:cs="Arial"/>
            <w:color w:val="0000FF"/>
            <w:sz w:val="16"/>
            <w:szCs w:val="16"/>
            <w:u w:val="single"/>
            <w:lang w:val="ro-RO"/>
          </w:rPr>
          <w:t>vezi</w:t>
        </w:r>
      </w:hyperlink>
      <w:hyperlink r:id="rId101" w:history="1">
        <w:r w:rsidR="00A05B6F" w:rsidRPr="001C538B">
          <w:rPr>
            <w:rFonts w:ascii="Arial" w:hAnsi="Arial" w:cs="Arial"/>
            <w:color w:val="0000FF"/>
            <w:sz w:val="16"/>
            <w:szCs w:val="16"/>
            <w:u w:val="single"/>
            <w:lang w:val="ro-RO"/>
          </w:rPr>
          <w:t>/</w:t>
        </w:r>
      </w:hyperlink>
      <w:r w:rsidR="00A05B6F" w:rsidRPr="001C538B">
        <w:rPr>
          <w:rFonts w:ascii="Arial" w:hAnsi="Arial" w:cs="Arial"/>
          <w:color w:val="0000FF"/>
          <w:sz w:val="16"/>
          <w:szCs w:val="16"/>
          <w:u w:val="single"/>
          <w:lang w:val="ro-RO"/>
        </w:rPr>
        <w:t xml:space="preserve"> </w:t>
      </w:r>
    </w:p>
    <w:p w:rsidR="00A05B6F" w:rsidRPr="00DB3846" w:rsidRDefault="00680DC4" w:rsidP="00A05B6F">
      <w:pPr>
        <w:pStyle w:val="PlainText"/>
        <w:widowControl w:val="0"/>
        <w:numPr>
          <w:ilvl w:val="0"/>
          <w:numId w:val="21"/>
        </w:numPr>
        <w:tabs>
          <w:tab w:val="left" w:pos="426"/>
        </w:tabs>
        <w:rPr>
          <w:rFonts w:ascii="Arial" w:hAnsi="Arial" w:cs="Arial"/>
          <w:color w:val="0000FF"/>
          <w:sz w:val="16"/>
          <w:szCs w:val="16"/>
          <w:u w:val="single"/>
          <w:lang w:val="ro-RO"/>
        </w:rPr>
      </w:pPr>
      <w:hyperlink w:history="1">
        <w:r w:rsidR="000C55D0" w:rsidRPr="00DB3846">
          <w:rPr>
            <w:rStyle w:val="Hyperlink"/>
            <w:rFonts w:ascii="Arial" w:hAnsi="Arial" w:cs="Arial"/>
            <w:sz w:val="16"/>
            <w:szCs w:val="16"/>
            <w:lang w:val="ro-RO"/>
          </w:rPr>
          <w:t>http://</w:t>
        </w:r>
      </w:hyperlink>
      <w:hyperlink r:id="rId102" w:history="1">
        <w:r w:rsidR="00A05B6F" w:rsidRPr="00DB3846">
          <w:rPr>
            <w:rFonts w:ascii="Arial" w:hAnsi="Arial" w:cs="Arial"/>
            <w:color w:val="0000FF"/>
            <w:sz w:val="16"/>
            <w:szCs w:val="16"/>
            <w:u w:val="single"/>
            <w:lang w:val="ro-RO"/>
          </w:rPr>
          <w:t>www.ziare.com</w:t>
        </w:r>
      </w:hyperlink>
      <w:hyperlink r:id="rId103" w:history="1">
        <w:r w:rsidR="00A05B6F" w:rsidRPr="00DB3846">
          <w:rPr>
            <w:rFonts w:ascii="Arial" w:hAnsi="Arial" w:cs="Arial"/>
            <w:color w:val="0000FF"/>
            <w:sz w:val="16"/>
            <w:szCs w:val="16"/>
            <w:u w:val="single"/>
            <w:lang w:val="ro-RO"/>
          </w:rPr>
          <w:t>/</w:t>
        </w:r>
      </w:hyperlink>
      <w:hyperlink r:id="rId104" w:history="1">
        <w:r w:rsidR="00A05B6F" w:rsidRPr="00DB3846">
          <w:rPr>
            <w:rFonts w:ascii="Arial" w:hAnsi="Arial" w:cs="Arial"/>
            <w:color w:val="0000FF"/>
            <w:sz w:val="16"/>
            <w:szCs w:val="16"/>
            <w:u w:val="single"/>
            <w:lang w:val="ro-RO"/>
          </w:rPr>
          <w:t>magazin</w:t>
        </w:r>
      </w:hyperlink>
      <w:hyperlink r:id="rId105" w:history="1">
        <w:r w:rsidR="00A05B6F" w:rsidRPr="00DB3846">
          <w:rPr>
            <w:rFonts w:ascii="Arial" w:hAnsi="Arial" w:cs="Arial"/>
            <w:color w:val="0000FF"/>
            <w:sz w:val="16"/>
            <w:szCs w:val="16"/>
            <w:u w:val="single"/>
            <w:lang w:val="ro-RO"/>
          </w:rPr>
          <w:t>/</w:t>
        </w:r>
      </w:hyperlink>
      <w:hyperlink r:id="rId106" w:history="1">
        <w:r w:rsidR="00A05B6F" w:rsidRPr="00DB3846">
          <w:rPr>
            <w:rFonts w:ascii="Arial" w:hAnsi="Arial" w:cs="Arial"/>
            <w:color w:val="0000FF"/>
            <w:sz w:val="16"/>
            <w:szCs w:val="16"/>
            <w:u w:val="single"/>
            <w:lang w:val="ro-RO"/>
          </w:rPr>
          <w:t>fenomen</w:t>
        </w:r>
      </w:hyperlink>
      <w:hyperlink r:id="rId107" w:history="1">
        <w:r w:rsidR="00A05B6F" w:rsidRPr="00DB3846">
          <w:rPr>
            <w:rFonts w:ascii="Arial" w:hAnsi="Arial" w:cs="Arial"/>
            <w:color w:val="0000FF"/>
            <w:sz w:val="16"/>
            <w:szCs w:val="16"/>
            <w:u w:val="single"/>
            <w:lang w:val="ro-RO"/>
          </w:rPr>
          <w:t>/10-</w:t>
        </w:r>
      </w:hyperlink>
      <w:hyperlink r:id="rId108" w:history="1">
        <w:r w:rsidR="00A05B6F" w:rsidRPr="00DB3846">
          <w:rPr>
            <w:rFonts w:ascii="Arial" w:hAnsi="Arial" w:cs="Arial"/>
            <w:color w:val="0000FF"/>
            <w:sz w:val="16"/>
            <w:szCs w:val="16"/>
            <w:u w:val="single"/>
            <w:lang w:val="ro-RO"/>
          </w:rPr>
          <w:t>locuri</w:t>
        </w:r>
      </w:hyperlink>
      <w:hyperlink r:id="rId109" w:history="1">
        <w:r w:rsidR="00A05B6F" w:rsidRPr="00DB3846">
          <w:rPr>
            <w:rFonts w:ascii="Arial" w:hAnsi="Arial" w:cs="Arial"/>
            <w:color w:val="0000FF"/>
            <w:sz w:val="16"/>
            <w:szCs w:val="16"/>
            <w:u w:val="single"/>
            <w:lang w:val="ro-RO"/>
          </w:rPr>
          <w:t>-</w:t>
        </w:r>
      </w:hyperlink>
      <w:hyperlink r:id="rId110" w:history="1">
        <w:r w:rsidR="00A05B6F" w:rsidRPr="00DB3846">
          <w:rPr>
            <w:rFonts w:ascii="Arial" w:hAnsi="Arial" w:cs="Arial"/>
            <w:color w:val="0000FF"/>
            <w:sz w:val="16"/>
            <w:szCs w:val="16"/>
            <w:u w:val="single"/>
            <w:lang w:val="ro-RO"/>
          </w:rPr>
          <w:t>unice</w:t>
        </w:r>
      </w:hyperlink>
      <w:hyperlink r:id="rId111" w:history="1">
        <w:r w:rsidR="00A05B6F" w:rsidRPr="00DB3846">
          <w:rPr>
            <w:rFonts w:ascii="Arial" w:hAnsi="Arial" w:cs="Arial"/>
            <w:color w:val="0000FF"/>
            <w:sz w:val="16"/>
            <w:szCs w:val="16"/>
            <w:u w:val="single"/>
            <w:lang w:val="ro-RO"/>
          </w:rPr>
          <w:t>-in-</w:t>
        </w:r>
      </w:hyperlink>
      <w:hyperlink r:id="rId112" w:history="1">
        <w:r w:rsidR="00A05B6F" w:rsidRPr="00DB3846">
          <w:rPr>
            <w:rFonts w:ascii="Arial" w:hAnsi="Arial" w:cs="Arial"/>
            <w:color w:val="0000FF"/>
            <w:sz w:val="16"/>
            <w:szCs w:val="16"/>
            <w:u w:val="single"/>
            <w:lang w:val="ro-RO"/>
          </w:rPr>
          <w:t>lume</w:t>
        </w:r>
      </w:hyperlink>
      <w:hyperlink r:id="rId113" w:history="1">
        <w:r w:rsidR="00A05B6F" w:rsidRPr="00DB3846">
          <w:rPr>
            <w:rFonts w:ascii="Arial" w:hAnsi="Arial" w:cs="Arial"/>
            <w:color w:val="0000FF"/>
            <w:sz w:val="16"/>
            <w:szCs w:val="16"/>
            <w:u w:val="single"/>
            <w:lang w:val="ro-RO"/>
          </w:rPr>
          <w:t>-</w:t>
        </w:r>
      </w:hyperlink>
      <w:hyperlink r:id="rId114" w:history="1">
        <w:r w:rsidR="00A05B6F" w:rsidRPr="00DB3846">
          <w:rPr>
            <w:rFonts w:ascii="Arial" w:hAnsi="Arial" w:cs="Arial"/>
            <w:color w:val="0000FF"/>
            <w:sz w:val="16"/>
            <w:szCs w:val="16"/>
            <w:u w:val="single"/>
            <w:lang w:val="ro-RO"/>
          </w:rPr>
          <w:t>galerie</w:t>
        </w:r>
      </w:hyperlink>
      <w:hyperlink r:id="rId115" w:history="1">
        <w:r w:rsidR="00A05B6F" w:rsidRPr="00DB3846">
          <w:rPr>
            <w:rFonts w:ascii="Arial" w:hAnsi="Arial" w:cs="Arial"/>
            <w:color w:val="0000FF"/>
            <w:sz w:val="16"/>
            <w:szCs w:val="16"/>
            <w:u w:val="single"/>
            <w:lang w:val="ro-RO"/>
          </w:rPr>
          <w:t>-</w:t>
        </w:r>
      </w:hyperlink>
      <w:hyperlink r:id="rId116" w:history="1">
        <w:r w:rsidR="00A05B6F" w:rsidRPr="00DB3846">
          <w:rPr>
            <w:rFonts w:ascii="Arial" w:hAnsi="Arial" w:cs="Arial"/>
            <w:color w:val="0000FF"/>
            <w:sz w:val="16"/>
            <w:szCs w:val="16"/>
            <w:u w:val="single"/>
            <w:lang w:val="ro-RO"/>
          </w:rPr>
          <w:t>foto</w:t>
        </w:r>
      </w:hyperlink>
      <w:hyperlink r:id="rId117" w:history="1">
        <w:r w:rsidR="00A05B6F" w:rsidRPr="00DB3846">
          <w:rPr>
            <w:rFonts w:ascii="Arial" w:hAnsi="Arial" w:cs="Arial"/>
            <w:color w:val="0000FF"/>
            <w:sz w:val="16"/>
            <w:szCs w:val="16"/>
            <w:u w:val="single"/>
            <w:lang w:val="ro-RO"/>
          </w:rPr>
          <w:t>-1218221</w:t>
        </w:r>
      </w:hyperlink>
      <w:r w:rsidR="00A05B6F" w:rsidRPr="00DB3846">
        <w:rPr>
          <w:rFonts w:ascii="Arial" w:hAnsi="Arial" w:cs="Arial"/>
          <w:color w:val="0000FF"/>
          <w:sz w:val="16"/>
          <w:szCs w:val="16"/>
          <w:u w:val="single"/>
          <w:lang w:val="ro-RO"/>
        </w:rPr>
        <w:t xml:space="preserve"> </w:t>
      </w:r>
    </w:p>
    <w:p w:rsidR="00A05B6F" w:rsidRPr="001C538B" w:rsidRDefault="00680DC4" w:rsidP="00A05B6F">
      <w:pPr>
        <w:pStyle w:val="PlainText"/>
        <w:widowControl w:val="0"/>
        <w:numPr>
          <w:ilvl w:val="0"/>
          <w:numId w:val="21"/>
        </w:numPr>
        <w:tabs>
          <w:tab w:val="left" w:pos="426"/>
        </w:tabs>
        <w:rPr>
          <w:rFonts w:ascii="Arial" w:hAnsi="Arial" w:cs="Arial"/>
          <w:color w:val="0000FF"/>
          <w:sz w:val="16"/>
          <w:szCs w:val="16"/>
          <w:u w:val="single"/>
          <w:lang w:val="ro-RO"/>
        </w:rPr>
      </w:pPr>
      <w:hyperlink w:history="1">
        <w:r w:rsidR="000C55D0" w:rsidRPr="001C538B">
          <w:rPr>
            <w:rStyle w:val="Hyperlink"/>
            <w:rFonts w:ascii="Arial" w:hAnsi="Arial" w:cs="Arial"/>
            <w:sz w:val="16"/>
            <w:szCs w:val="16"/>
            <w:lang w:val="ro-RO"/>
          </w:rPr>
          <w:t>http://</w:t>
        </w:r>
      </w:hyperlink>
      <w:hyperlink r:id="rId118" w:history="1">
        <w:r w:rsidR="00A05B6F" w:rsidRPr="001C538B">
          <w:rPr>
            <w:rFonts w:ascii="Arial" w:hAnsi="Arial" w:cs="Arial"/>
            <w:color w:val="0000FF"/>
            <w:sz w:val="16"/>
            <w:szCs w:val="16"/>
            <w:u w:val="single"/>
            <w:lang w:val="ro-RO"/>
          </w:rPr>
          <w:t>www.ziare.com</w:t>
        </w:r>
      </w:hyperlink>
      <w:hyperlink r:id="rId119" w:history="1">
        <w:r w:rsidR="00A05B6F" w:rsidRPr="001C538B">
          <w:rPr>
            <w:rFonts w:ascii="Arial" w:hAnsi="Arial" w:cs="Arial"/>
            <w:color w:val="0000FF"/>
            <w:sz w:val="16"/>
            <w:szCs w:val="16"/>
            <w:u w:val="single"/>
            <w:lang w:val="ro-RO"/>
          </w:rPr>
          <w:t>/</w:t>
        </w:r>
      </w:hyperlink>
      <w:hyperlink r:id="rId120" w:history="1">
        <w:r w:rsidR="00A05B6F" w:rsidRPr="001C538B">
          <w:rPr>
            <w:rFonts w:ascii="Arial" w:hAnsi="Arial" w:cs="Arial"/>
            <w:color w:val="0000FF"/>
            <w:sz w:val="16"/>
            <w:szCs w:val="16"/>
            <w:u w:val="single"/>
            <w:lang w:val="ro-RO"/>
          </w:rPr>
          <w:t>magazin</w:t>
        </w:r>
      </w:hyperlink>
      <w:hyperlink r:id="rId121" w:history="1">
        <w:r w:rsidR="00A05B6F" w:rsidRPr="001C538B">
          <w:rPr>
            <w:rFonts w:ascii="Arial" w:hAnsi="Arial" w:cs="Arial"/>
            <w:color w:val="0000FF"/>
            <w:sz w:val="16"/>
            <w:szCs w:val="16"/>
            <w:u w:val="single"/>
            <w:lang w:val="ro-RO"/>
          </w:rPr>
          <w:t>/</w:t>
        </w:r>
      </w:hyperlink>
      <w:hyperlink r:id="rId122" w:history="1">
        <w:r w:rsidR="00A05B6F" w:rsidRPr="001C538B">
          <w:rPr>
            <w:rFonts w:ascii="Arial" w:hAnsi="Arial" w:cs="Arial"/>
            <w:color w:val="0000FF"/>
            <w:sz w:val="16"/>
            <w:szCs w:val="16"/>
            <w:u w:val="single"/>
            <w:lang w:val="ro-RO"/>
          </w:rPr>
          <w:t>incredibil</w:t>
        </w:r>
      </w:hyperlink>
      <w:hyperlink r:id="rId123" w:history="1">
        <w:r w:rsidR="00A05B6F" w:rsidRPr="001C538B">
          <w:rPr>
            <w:rFonts w:ascii="Arial" w:hAnsi="Arial" w:cs="Arial"/>
            <w:color w:val="0000FF"/>
            <w:sz w:val="16"/>
            <w:szCs w:val="16"/>
            <w:u w:val="single"/>
            <w:lang w:val="ro-RO"/>
          </w:rPr>
          <w:t>/</w:t>
        </w:r>
      </w:hyperlink>
      <w:hyperlink r:id="rId124" w:history="1">
        <w:r w:rsidR="00A05B6F" w:rsidRPr="001C538B">
          <w:rPr>
            <w:rFonts w:ascii="Arial" w:hAnsi="Arial" w:cs="Arial"/>
            <w:color w:val="0000FF"/>
            <w:sz w:val="16"/>
            <w:szCs w:val="16"/>
            <w:u w:val="single"/>
            <w:lang w:val="ro-RO"/>
          </w:rPr>
          <w:t>locul</w:t>
        </w:r>
      </w:hyperlink>
      <w:hyperlink r:id="rId125" w:history="1">
        <w:r w:rsidR="00A05B6F" w:rsidRPr="001C538B">
          <w:rPr>
            <w:rFonts w:ascii="Arial" w:hAnsi="Arial" w:cs="Arial"/>
            <w:color w:val="0000FF"/>
            <w:sz w:val="16"/>
            <w:szCs w:val="16"/>
            <w:u w:val="single"/>
            <w:lang w:val="ro-RO"/>
          </w:rPr>
          <w:t>-</w:t>
        </w:r>
      </w:hyperlink>
      <w:hyperlink r:id="rId126" w:history="1">
        <w:r w:rsidR="00A05B6F" w:rsidRPr="001C538B">
          <w:rPr>
            <w:rFonts w:ascii="Arial" w:hAnsi="Arial" w:cs="Arial"/>
            <w:color w:val="0000FF"/>
            <w:sz w:val="16"/>
            <w:szCs w:val="16"/>
            <w:u w:val="single"/>
            <w:lang w:val="ro-RO"/>
          </w:rPr>
          <w:t>unde</w:t>
        </w:r>
      </w:hyperlink>
      <w:hyperlink r:id="rId127" w:history="1">
        <w:r w:rsidR="00A05B6F" w:rsidRPr="001C538B">
          <w:rPr>
            <w:rFonts w:ascii="Arial" w:hAnsi="Arial" w:cs="Arial"/>
            <w:color w:val="0000FF"/>
            <w:sz w:val="16"/>
            <w:szCs w:val="16"/>
            <w:u w:val="single"/>
            <w:lang w:val="ro-RO"/>
          </w:rPr>
          <w:t>-</w:t>
        </w:r>
      </w:hyperlink>
      <w:hyperlink r:id="rId128" w:history="1">
        <w:r w:rsidR="00A05B6F" w:rsidRPr="001C538B">
          <w:rPr>
            <w:rFonts w:ascii="Arial" w:hAnsi="Arial" w:cs="Arial"/>
            <w:color w:val="0000FF"/>
            <w:sz w:val="16"/>
            <w:szCs w:val="16"/>
            <w:u w:val="single"/>
            <w:lang w:val="ro-RO"/>
          </w:rPr>
          <w:t>pietrele</w:t>
        </w:r>
      </w:hyperlink>
      <w:hyperlink r:id="rId129" w:history="1">
        <w:r w:rsidR="00A05B6F" w:rsidRPr="001C538B">
          <w:rPr>
            <w:rFonts w:ascii="Arial" w:hAnsi="Arial" w:cs="Arial"/>
            <w:color w:val="0000FF"/>
            <w:sz w:val="16"/>
            <w:szCs w:val="16"/>
            <w:u w:val="single"/>
            <w:lang w:val="ro-RO"/>
          </w:rPr>
          <w:t>-</w:t>
        </w:r>
      </w:hyperlink>
      <w:hyperlink r:id="rId130" w:history="1">
        <w:r w:rsidR="00A05B6F" w:rsidRPr="001C538B">
          <w:rPr>
            <w:rFonts w:ascii="Arial" w:hAnsi="Arial" w:cs="Arial"/>
            <w:color w:val="0000FF"/>
            <w:sz w:val="16"/>
            <w:szCs w:val="16"/>
            <w:u w:val="single"/>
            <w:lang w:val="ro-RO"/>
          </w:rPr>
          <w:t>merg</w:t>
        </w:r>
      </w:hyperlink>
      <w:hyperlink r:id="rId131" w:history="1">
        <w:r w:rsidR="00A05B6F" w:rsidRPr="001C538B">
          <w:rPr>
            <w:rFonts w:ascii="Arial" w:hAnsi="Arial" w:cs="Arial"/>
            <w:color w:val="0000FF"/>
            <w:sz w:val="16"/>
            <w:szCs w:val="16"/>
            <w:u w:val="single"/>
            <w:lang w:val="ro-RO"/>
          </w:rPr>
          <w:t>-1042214</w:t>
        </w:r>
      </w:hyperlink>
      <w:r w:rsidR="00A05B6F" w:rsidRPr="001C538B">
        <w:rPr>
          <w:rFonts w:ascii="Arial" w:hAnsi="Arial" w:cs="Arial"/>
          <w:color w:val="0000FF"/>
          <w:sz w:val="16"/>
          <w:szCs w:val="16"/>
          <w:u w:val="single"/>
          <w:lang w:val="ro-RO"/>
        </w:rPr>
        <w:t xml:space="preserve"> </w:t>
      </w:r>
    </w:p>
    <w:p w:rsidR="00502535" w:rsidRPr="001C538B" w:rsidRDefault="006053AA" w:rsidP="001D7702">
      <w:pPr>
        <w:spacing w:after="0" w:line="240" w:lineRule="auto"/>
        <w:ind w:firstLine="426"/>
        <w:jc w:val="both"/>
        <w:rPr>
          <w:i/>
          <w:color w:val="31849B" w:themeColor="accent5" w:themeShade="BF"/>
          <w:sz w:val="16"/>
          <w:szCs w:val="18"/>
          <w:lang w:val="ro-RO"/>
        </w:rPr>
      </w:pPr>
      <w:r w:rsidRPr="001C538B">
        <w:rPr>
          <w:i/>
          <w:color w:val="31849B" w:themeColor="accent5" w:themeShade="BF"/>
          <w:sz w:val="16"/>
          <w:szCs w:val="18"/>
          <w:lang w:val="ro-RO"/>
        </w:rPr>
        <w:t>Andreea SĂRMĂŞAG (clasa a XII-a B)</w:t>
      </w:r>
    </w:p>
    <w:p w:rsidR="00793B5B" w:rsidRPr="001C538B" w:rsidRDefault="00793B5B" w:rsidP="0033368A">
      <w:pPr>
        <w:pStyle w:val="PlainText"/>
        <w:widowControl w:val="0"/>
        <w:tabs>
          <w:tab w:val="left" w:pos="426"/>
        </w:tabs>
        <w:jc w:val="both"/>
        <w:rPr>
          <w:rFonts w:ascii="Arial" w:eastAsia="Calibri" w:hAnsi="Arial" w:cs="Arial"/>
          <w:b/>
          <w:color w:val="215868"/>
          <w:sz w:val="16"/>
          <w:szCs w:val="18"/>
          <w:lang w:val="ro-RO"/>
        </w:rPr>
      </w:pPr>
    </w:p>
    <w:p w:rsidR="00793B5B" w:rsidRPr="001C538B" w:rsidRDefault="008D4FDC" w:rsidP="0033368A">
      <w:pPr>
        <w:pStyle w:val="PlainText"/>
        <w:widowControl w:val="0"/>
        <w:tabs>
          <w:tab w:val="left" w:pos="426"/>
        </w:tabs>
        <w:jc w:val="both"/>
        <w:rPr>
          <w:rFonts w:ascii="Arial" w:eastAsia="Calibri" w:hAnsi="Arial" w:cs="Arial"/>
          <w:b/>
          <w:color w:val="215868"/>
          <w:sz w:val="16"/>
          <w:szCs w:val="18"/>
          <w:lang w:val="ro-RO"/>
        </w:rPr>
      </w:pPr>
      <w:r w:rsidRPr="001C538B">
        <w:rPr>
          <w:rFonts w:ascii="Arial" w:eastAsia="Calibri" w:hAnsi="Arial" w:cs="Arial"/>
          <w:b/>
          <w:color w:val="215868"/>
          <w:sz w:val="16"/>
          <w:szCs w:val="18"/>
          <w:lang w:val="ro-RO"/>
        </w:rPr>
        <w:tab/>
        <w:t>Funcţii text în Microsoft Excel</w:t>
      </w:r>
    </w:p>
    <w:tbl>
      <w:tblPr>
        <w:tblW w:w="6672" w:type="dxa"/>
        <w:jc w:val="center"/>
        <w:tblLook w:val="04A0"/>
      </w:tblPr>
      <w:tblGrid>
        <w:gridCol w:w="717"/>
        <w:gridCol w:w="1425"/>
        <w:gridCol w:w="4531"/>
      </w:tblGrid>
      <w:tr w:rsidR="00E508A1" w:rsidRPr="001C538B" w:rsidTr="002F2F72">
        <w:trPr>
          <w:trHeight w:val="315"/>
          <w:jc w:val="center"/>
        </w:trPr>
        <w:tc>
          <w:tcPr>
            <w:tcW w:w="717" w:type="dxa"/>
            <w:tcBorders>
              <w:top w:val="single" w:sz="4" w:space="0" w:color="4BACC6"/>
              <w:left w:val="single" w:sz="4" w:space="0" w:color="4BACC6"/>
              <w:bottom w:val="single" w:sz="8" w:space="0" w:color="4BACC6"/>
              <w:right w:val="single" w:sz="4" w:space="0" w:color="4BACC6"/>
            </w:tcBorders>
            <w:shd w:val="clear" w:color="auto" w:fill="auto"/>
            <w:noWrap/>
            <w:vAlign w:val="center"/>
            <w:hideMark/>
          </w:tcPr>
          <w:p w:rsidR="00E508A1" w:rsidRPr="004E392A" w:rsidRDefault="00E508A1" w:rsidP="0084728A">
            <w:pPr>
              <w:spacing w:after="0" w:line="240" w:lineRule="auto"/>
              <w:jc w:val="center"/>
              <w:rPr>
                <w:rFonts w:eastAsia="Times New Roman"/>
                <w:b/>
                <w:bCs/>
                <w:sz w:val="16"/>
                <w:szCs w:val="16"/>
                <w:lang w:val="ro-RO"/>
              </w:rPr>
            </w:pPr>
            <w:r w:rsidRPr="004E392A">
              <w:rPr>
                <w:rFonts w:eastAsia="Times New Roman"/>
                <w:b/>
                <w:bCs/>
                <w:sz w:val="16"/>
                <w:szCs w:val="16"/>
                <w:lang w:val="ro-RO"/>
              </w:rPr>
              <w:t>NR. CRT.</w:t>
            </w:r>
          </w:p>
        </w:tc>
        <w:tc>
          <w:tcPr>
            <w:tcW w:w="1424" w:type="dxa"/>
            <w:tcBorders>
              <w:top w:val="single" w:sz="4" w:space="0" w:color="4BACC6"/>
              <w:left w:val="single" w:sz="4" w:space="0" w:color="4BACC6"/>
              <w:bottom w:val="single" w:sz="8" w:space="0" w:color="4BACC6"/>
              <w:right w:val="single" w:sz="4" w:space="0" w:color="4BACC6"/>
            </w:tcBorders>
            <w:shd w:val="clear" w:color="auto" w:fill="auto"/>
            <w:noWrap/>
            <w:vAlign w:val="center"/>
            <w:hideMark/>
          </w:tcPr>
          <w:p w:rsidR="00E508A1" w:rsidRPr="004E392A" w:rsidRDefault="00E508A1" w:rsidP="0084728A">
            <w:pPr>
              <w:spacing w:after="0" w:line="240" w:lineRule="auto"/>
              <w:jc w:val="center"/>
              <w:rPr>
                <w:rFonts w:eastAsia="Times New Roman"/>
                <w:b/>
                <w:bCs/>
                <w:sz w:val="16"/>
                <w:szCs w:val="16"/>
                <w:lang w:val="ro-RO"/>
              </w:rPr>
            </w:pPr>
            <w:r w:rsidRPr="004E392A">
              <w:rPr>
                <w:rFonts w:eastAsia="Times New Roman"/>
                <w:sz w:val="16"/>
                <w:szCs w:val="16"/>
                <w:lang w:val="ro-RO"/>
              </w:rPr>
              <w:t>FUNCŢIE</w:t>
            </w:r>
          </w:p>
        </w:tc>
        <w:tc>
          <w:tcPr>
            <w:tcW w:w="4531" w:type="dxa"/>
            <w:tcBorders>
              <w:top w:val="single" w:sz="4" w:space="0" w:color="4BACC6"/>
              <w:left w:val="nil"/>
              <w:bottom w:val="single" w:sz="8" w:space="0" w:color="4BACC6"/>
              <w:right w:val="single" w:sz="4" w:space="0" w:color="4BACC6"/>
            </w:tcBorders>
            <w:shd w:val="clear" w:color="auto" w:fill="auto"/>
            <w:noWrap/>
            <w:vAlign w:val="center"/>
            <w:hideMark/>
          </w:tcPr>
          <w:p w:rsidR="00E508A1" w:rsidRPr="004E392A" w:rsidRDefault="00E508A1" w:rsidP="0084728A">
            <w:pPr>
              <w:spacing w:after="0" w:line="240" w:lineRule="auto"/>
              <w:jc w:val="center"/>
              <w:rPr>
                <w:rFonts w:eastAsia="Times New Roman"/>
                <w:b/>
                <w:bCs/>
                <w:sz w:val="16"/>
                <w:szCs w:val="16"/>
                <w:lang w:val="ro-RO"/>
              </w:rPr>
            </w:pPr>
            <w:r w:rsidRPr="004E392A">
              <w:rPr>
                <w:rFonts w:eastAsia="Times New Roman"/>
                <w:sz w:val="16"/>
                <w:szCs w:val="16"/>
                <w:lang w:val="ro-RO"/>
              </w:rPr>
              <w:t>EXPLICAŢIE</w:t>
            </w:r>
          </w:p>
        </w:tc>
      </w:tr>
      <w:tr w:rsidR="00E508A1" w:rsidRPr="001C538B" w:rsidTr="002F2F72">
        <w:trPr>
          <w:trHeight w:val="300"/>
          <w:jc w:val="center"/>
        </w:trPr>
        <w:tc>
          <w:tcPr>
            <w:tcW w:w="717" w:type="dxa"/>
            <w:tcBorders>
              <w:top w:val="single" w:sz="4" w:space="0" w:color="4BACC6"/>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1</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32" w:history="1">
              <w:r w:rsidR="00E508A1" w:rsidRPr="001C538B">
                <w:rPr>
                  <w:rFonts w:eastAsia="Times New Roman"/>
                  <w:color w:val="0000FF"/>
                  <w:sz w:val="16"/>
                  <w:szCs w:val="16"/>
                  <w:u w:val="single"/>
                  <w:lang w:val="ro-RO"/>
                </w:rPr>
                <w:t>ASC</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Modifică literele englezești sau katakana ale unui șir de caractere din reprezentare lungă (doi octeți) în reprezentare scurtă (un octet).</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2</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33" w:history="1">
              <w:r w:rsidR="00E508A1" w:rsidRPr="001C538B">
                <w:rPr>
                  <w:rFonts w:eastAsia="Times New Roman"/>
                  <w:color w:val="0000FF"/>
                  <w:sz w:val="16"/>
                  <w:szCs w:val="16"/>
                  <w:u w:val="single"/>
                  <w:lang w:val="ro-RO"/>
                </w:rPr>
                <w:t>BAHTTEXT</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Efectuează conversia unui număr în format text, utilizând formatul monetar ß (baht)</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3</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34" w:history="1">
              <w:r w:rsidR="00E508A1" w:rsidRPr="001C538B">
                <w:rPr>
                  <w:rFonts w:eastAsia="Times New Roman"/>
                  <w:color w:val="0000FF"/>
                  <w:sz w:val="16"/>
                  <w:szCs w:val="16"/>
                  <w:u w:val="single"/>
                  <w:lang w:val="ro-RO"/>
                </w:rPr>
                <w:t>CHAR</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Returnează caracterul specificat de codul numeric</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4</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35" w:history="1">
              <w:r w:rsidR="00E508A1" w:rsidRPr="001C538B">
                <w:rPr>
                  <w:rFonts w:eastAsia="Times New Roman"/>
                  <w:color w:val="0000FF"/>
                  <w:sz w:val="16"/>
                  <w:szCs w:val="16"/>
                  <w:u w:val="single"/>
                  <w:lang w:val="ro-RO"/>
                </w:rPr>
                <w:t>CLEAN</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Elimină toate caracterele din text care nu pot fi imprimate</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5</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36" w:history="1">
              <w:r w:rsidR="00E508A1" w:rsidRPr="001C538B">
                <w:rPr>
                  <w:rFonts w:eastAsia="Times New Roman"/>
                  <w:color w:val="0000FF"/>
                  <w:sz w:val="16"/>
                  <w:szCs w:val="16"/>
                  <w:u w:val="single"/>
                  <w:lang w:val="ro-RO"/>
                </w:rPr>
                <w:t>CODE</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Returnează un cod numeric pentru primul caracter dintr-un șir text</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6</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37" w:history="1">
              <w:r w:rsidR="00E508A1" w:rsidRPr="001C538B">
                <w:rPr>
                  <w:rFonts w:eastAsia="Times New Roman"/>
                  <w:color w:val="0000FF"/>
                  <w:sz w:val="16"/>
                  <w:szCs w:val="16"/>
                  <w:u w:val="single"/>
                  <w:lang w:val="ro-RO"/>
                </w:rPr>
                <w:t>CONCATENATE</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Unește mai multe elemente text într-unul singur</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7</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38" w:history="1">
              <w:r w:rsidR="00E508A1" w:rsidRPr="001C538B">
                <w:rPr>
                  <w:rFonts w:eastAsia="Times New Roman"/>
                  <w:color w:val="0000FF"/>
                  <w:sz w:val="16"/>
                  <w:szCs w:val="16"/>
                  <w:u w:val="single"/>
                  <w:lang w:val="ro-RO"/>
                </w:rPr>
                <w:t>DOLLAR</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Transformă un număr într-un text utilizând formatul simbol monetar $ (dolar).</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8</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39" w:history="1">
              <w:r w:rsidR="00E508A1" w:rsidRPr="001C538B">
                <w:rPr>
                  <w:rFonts w:eastAsia="Times New Roman"/>
                  <w:color w:val="0000FF"/>
                  <w:sz w:val="16"/>
                  <w:szCs w:val="16"/>
                  <w:u w:val="single"/>
                  <w:lang w:val="ro-RO"/>
                </w:rPr>
                <w:t>EXACT</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Verifică dacă două texte sunt identice</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9</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40" w:history="1">
              <w:r w:rsidR="00E508A1" w:rsidRPr="001C538B">
                <w:rPr>
                  <w:rFonts w:eastAsia="Times New Roman"/>
                  <w:color w:val="0000FF"/>
                  <w:sz w:val="16"/>
                  <w:szCs w:val="16"/>
                  <w:u w:val="single"/>
                  <w:lang w:val="ro-RO"/>
                </w:rPr>
                <w:t>FIND, FINDB</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Găsește un text în interiorul altuia (sensibil la caractere mari și mici)</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10</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41" w:history="1">
              <w:r w:rsidR="00E508A1" w:rsidRPr="001C538B">
                <w:rPr>
                  <w:rFonts w:eastAsia="Times New Roman"/>
                  <w:color w:val="0000FF"/>
                  <w:sz w:val="16"/>
                  <w:szCs w:val="16"/>
                  <w:u w:val="single"/>
                  <w:lang w:val="ro-RO"/>
                </w:rPr>
                <w:t>FIXED</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Formatează un număr ca text cu un număr fix de zecimale</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11</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42" w:history="1">
              <w:r w:rsidR="00E508A1" w:rsidRPr="001C538B">
                <w:rPr>
                  <w:rFonts w:eastAsia="Times New Roman"/>
                  <w:color w:val="0000FF"/>
                  <w:sz w:val="16"/>
                  <w:szCs w:val="16"/>
                  <w:u w:val="single"/>
                  <w:lang w:val="ro-RO"/>
                </w:rPr>
                <w:t>JIS</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Modifică literele englezești sau katakana ale unui șir de caractere, din reprezentare scurtă (un octet) în reprezentare lungă (doi octeți).</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lastRenderedPageBreak/>
              <w:t>12</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43" w:history="1">
              <w:r w:rsidR="00E508A1" w:rsidRPr="001C538B">
                <w:rPr>
                  <w:rFonts w:eastAsia="Times New Roman"/>
                  <w:color w:val="0000FF"/>
                  <w:sz w:val="16"/>
                  <w:szCs w:val="16"/>
                  <w:u w:val="single"/>
                  <w:lang w:val="ro-RO"/>
                </w:rPr>
                <w:t>LEFT, LEFTB</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Returnează cele mai din stânga caractere ale textului</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13</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44" w:history="1">
              <w:r w:rsidR="00E508A1" w:rsidRPr="001C538B">
                <w:rPr>
                  <w:rFonts w:eastAsia="Times New Roman"/>
                  <w:color w:val="0000FF"/>
                  <w:sz w:val="16"/>
                  <w:szCs w:val="16"/>
                  <w:u w:val="single"/>
                  <w:lang w:val="ro-RO"/>
                </w:rPr>
                <w:t>LEN, LENB</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Returnează numărul de caractere dintr-un șir text</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14</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45" w:history="1">
              <w:r w:rsidR="00E508A1" w:rsidRPr="001C538B">
                <w:rPr>
                  <w:rFonts w:eastAsia="Times New Roman"/>
                  <w:color w:val="0000FF"/>
                  <w:sz w:val="16"/>
                  <w:szCs w:val="16"/>
                  <w:u w:val="single"/>
                  <w:lang w:val="ro-RO"/>
                </w:rPr>
                <w:t>LOWER</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Transformă literele unui text în minuscule</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15</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46" w:history="1">
              <w:r w:rsidR="00E508A1" w:rsidRPr="001C538B">
                <w:rPr>
                  <w:rFonts w:eastAsia="Times New Roman"/>
                  <w:color w:val="0000FF"/>
                  <w:sz w:val="16"/>
                  <w:szCs w:val="16"/>
                  <w:u w:val="single"/>
                  <w:lang w:val="ro-RO"/>
                </w:rPr>
                <w:t>MID, MIDB</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Returnează un anumit număr de caractere dintr-un șir de text începând de la o poziție specificată</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16</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47" w:history="1">
              <w:r w:rsidR="00E508A1" w:rsidRPr="001C538B">
                <w:rPr>
                  <w:rFonts w:eastAsia="Times New Roman"/>
                  <w:color w:val="0000FF"/>
                  <w:sz w:val="16"/>
                  <w:szCs w:val="16"/>
                  <w:u w:val="single"/>
                  <w:lang w:val="ro-RO"/>
                </w:rPr>
                <w:t>PHONETIC</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Extrage caracterele fonetice (furigana) dintr-un șir text</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17</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48" w:history="1">
              <w:r w:rsidR="00E508A1" w:rsidRPr="001C538B">
                <w:rPr>
                  <w:rFonts w:eastAsia="Times New Roman"/>
                  <w:color w:val="0000FF"/>
                  <w:sz w:val="16"/>
                  <w:szCs w:val="16"/>
                  <w:u w:val="single"/>
                  <w:lang w:val="ro-RO"/>
                </w:rPr>
                <w:t>PROPER</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Prima literă din fiecare cuvânt al unui text apare scrisă cu majusculă</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18</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49" w:history="1">
              <w:r w:rsidR="00E508A1" w:rsidRPr="001C538B">
                <w:rPr>
                  <w:rFonts w:eastAsia="Times New Roman"/>
                  <w:color w:val="0000FF"/>
                  <w:sz w:val="16"/>
                  <w:szCs w:val="16"/>
                  <w:u w:val="single"/>
                  <w:lang w:val="ro-RO"/>
                </w:rPr>
                <w:t>REPLACE, REPLACEB</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Înlocuiește caractere în interiorul unui text</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19</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50" w:history="1">
              <w:r w:rsidR="00E508A1" w:rsidRPr="001C538B">
                <w:rPr>
                  <w:rFonts w:eastAsia="Times New Roman"/>
                  <w:color w:val="0000FF"/>
                  <w:sz w:val="16"/>
                  <w:szCs w:val="16"/>
                  <w:u w:val="single"/>
                  <w:lang w:val="ro-RO"/>
                </w:rPr>
                <w:t>REPT</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Repetă textul de un număr dat de ori</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20</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51" w:history="1">
              <w:r w:rsidR="00E508A1" w:rsidRPr="001C538B">
                <w:rPr>
                  <w:rFonts w:eastAsia="Times New Roman"/>
                  <w:color w:val="0000FF"/>
                  <w:sz w:val="16"/>
                  <w:szCs w:val="16"/>
                  <w:u w:val="single"/>
                  <w:lang w:val="ro-RO"/>
                </w:rPr>
                <w:t>RIGHT, RIGHTB</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Returnează cele mai din dreapta caractere ale unui text</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21</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52" w:history="1">
              <w:r w:rsidR="00E508A1" w:rsidRPr="001C538B">
                <w:rPr>
                  <w:rFonts w:eastAsia="Times New Roman"/>
                  <w:color w:val="0000FF"/>
                  <w:sz w:val="16"/>
                  <w:szCs w:val="16"/>
                  <w:u w:val="single"/>
                  <w:lang w:val="ro-RO"/>
                </w:rPr>
                <w:t>SEARCH, SEARCHB</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Găsește un text în interiorul altuia (nu este sensibil la caractere mari și mici)</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22</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53" w:history="1">
              <w:r w:rsidR="00E508A1" w:rsidRPr="001C538B">
                <w:rPr>
                  <w:rFonts w:eastAsia="Times New Roman"/>
                  <w:color w:val="0000FF"/>
                  <w:sz w:val="16"/>
                  <w:szCs w:val="16"/>
                  <w:u w:val="single"/>
                  <w:lang w:val="ro-RO"/>
                </w:rPr>
                <w:t>SUBSTITUTE</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Înlocuiește un text vechi cu unul nou, într-un șir text</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23</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54" w:history="1">
              <w:r w:rsidR="00E508A1" w:rsidRPr="001C538B">
                <w:rPr>
                  <w:rFonts w:eastAsia="Times New Roman"/>
                  <w:color w:val="0000FF"/>
                  <w:sz w:val="16"/>
                  <w:szCs w:val="16"/>
                  <w:u w:val="single"/>
                  <w:lang w:val="ro-RO"/>
                </w:rPr>
                <w:t>T</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Transformă argumentele în text</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24</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55" w:history="1">
              <w:r w:rsidR="00E508A1" w:rsidRPr="001C538B">
                <w:rPr>
                  <w:rFonts w:eastAsia="Times New Roman"/>
                  <w:color w:val="0000FF"/>
                  <w:sz w:val="16"/>
                  <w:szCs w:val="16"/>
                  <w:u w:val="single"/>
                  <w:lang w:val="ro-RO"/>
                </w:rPr>
                <w:t>TEXT</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Formatează un număr și îl transformă în text</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25</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56" w:history="1">
              <w:r w:rsidR="00E508A1" w:rsidRPr="001C538B">
                <w:rPr>
                  <w:rFonts w:eastAsia="Times New Roman"/>
                  <w:color w:val="0000FF"/>
                  <w:sz w:val="16"/>
                  <w:szCs w:val="16"/>
                  <w:u w:val="single"/>
                  <w:lang w:val="ro-RO"/>
                </w:rPr>
                <w:t>TRIM</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Elimină spațiile din text</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26</w:t>
            </w:r>
          </w:p>
        </w:tc>
        <w:tc>
          <w:tcPr>
            <w:tcW w:w="1424" w:type="dxa"/>
            <w:tcBorders>
              <w:top w:val="nil"/>
              <w:left w:val="single" w:sz="4" w:space="0" w:color="4BACC6"/>
              <w:bottom w:val="single" w:sz="4" w:space="0" w:color="4BACC6"/>
              <w:right w:val="single" w:sz="4" w:space="0" w:color="4BACC6"/>
            </w:tcBorders>
            <w:shd w:val="clear" w:color="auto" w:fill="auto"/>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57" w:history="1">
              <w:r w:rsidR="00E508A1" w:rsidRPr="001C538B">
                <w:rPr>
                  <w:rFonts w:eastAsia="Times New Roman"/>
                  <w:color w:val="0000FF"/>
                  <w:sz w:val="16"/>
                  <w:szCs w:val="16"/>
                  <w:u w:val="single"/>
                  <w:lang w:val="ro-RO"/>
                </w:rPr>
                <w:t>UPPER</w:t>
              </w:r>
            </w:hyperlink>
          </w:p>
        </w:tc>
        <w:tc>
          <w:tcPr>
            <w:tcW w:w="4531" w:type="dxa"/>
            <w:tcBorders>
              <w:top w:val="nil"/>
              <w:left w:val="nil"/>
              <w:bottom w:val="single" w:sz="4" w:space="0" w:color="4BACC6"/>
              <w:right w:val="single" w:sz="4" w:space="0" w:color="4BACC6"/>
            </w:tcBorders>
            <w:shd w:val="clear" w:color="auto" w:fill="auto"/>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Transformă literele textului în majuscule</w:t>
            </w:r>
          </w:p>
        </w:tc>
      </w:tr>
      <w:tr w:rsidR="00E508A1" w:rsidRPr="001C538B" w:rsidTr="002F2F72">
        <w:trPr>
          <w:trHeight w:val="300"/>
          <w:jc w:val="center"/>
        </w:trPr>
        <w:tc>
          <w:tcPr>
            <w:tcW w:w="717"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27</w:t>
            </w:r>
          </w:p>
        </w:tc>
        <w:tc>
          <w:tcPr>
            <w:tcW w:w="1424" w:type="dxa"/>
            <w:tcBorders>
              <w:top w:val="nil"/>
              <w:left w:val="single" w:sz="4" w:space="0" w:color="4BACC6"/>
              <w:bottom w:val="single" w:sz="4" w:space="0" w:color="4BACC6"/>
              <w:right w:val="single" w:sz="4" w:space="0" w:color="4BACC6"/>
            </w:tcBorders>
            <w:shd w:val="clear" w:color="DBEEF3" w:fill="DBEEF3"/>
            <w:noWrap/>
            <w:vAlign w:val="center"/>
            <w:hideMark/>
          </w:tcPr>
          <w:p w:rsidR="00E508A1" w:rsidRPr="001C538B" w:rsidRDefault="00680DC4" w:rsidP="0084728A">
            <w:pPr>
              <w:spacing w:after="0" w:line="240" w:lineRule="auto"/>
              <w:jc w:val="center"/>
              <w:rPr>
                <w:rFonts w:eastAsia="Times New Roman"/>
                <w:color w:val="0000FF"/>
                <w:sz w:val="16"/>
                <w:szCs w:val="16"/>
                <w:u w:val="single"/>
                <w:lang w:val="ro-RO"/>
              </w:rPr>
            </w:pPr>
            <w:hyperlink r:id="rId158" w:history="1">
              <w:r w:rsidR="00E508A1" w:rsidRPr="001C538B">
                <w:rPr>
                  <w:rFonts w:eastAsia="Times New Roman"/>
                  <w:color w:val="0000FF"/>
                  <w:sz w:val="16"/>
                  <w:szCs w:val="16"/>
                  <w:u w:val="single"/>
                  <w:lang w:val="ro-RO"/>
                </w:rPr>
                <w:t>VALUE</w:t>
              </w:r>
            </w:hyperlink>
          </w:p>
        </w:tc>
        <w:tc>
          <w:tcPr>
            <w:tcW w:w="4531" w:type="dxa"/>
            <w:tcBorders>
              <w:top w:val="nil"/>
              <w:left w:val="nil"/>
              <w:bottom w:val="single" w:sz="4" w:space="0" w:color="4BACC6"/>
              <w:right w:val="single" w:sz="4" w:space="0" w:color="4BACC6"/>
            </w:tcBorders>
            <w:shd w:val="clear" w:color="DBEEF3" w:fill="DBEEF3"/>
            <w:noWrap/>
            <w:vAlign w:val="center"/>
            <w:hideMark/>
          </w:tcPr>
          <w:p w:rsidR="00E508A1" w:rsidRPr="001C538B" w:rsidRDefault="00E508A1" w:rsidP="0084728A">
            <w:pPr>
              <w:spacing w:after="0" w:line="240" w:lineRule="auto"/>
              <w:jc w:val="center"/>
              <w:rPr>
                <w:rFonts w:eastAsia="Times New Roman"/>
                <w:color w:val="000000"/>
                <w:sz w:val="16"/>
                <w:szCs w:val="16"/>
                <w:lang w:val="ro-RO"/>
              </w:rPr>
            </w:pPr>
            <w:r w:rsidRPr="001C538B">
              <w:rPr>
                <w:rFonts w:eastAsia="Times New Roman"/>
                <w:color w:val="000000"/>
                <w:sz w:val="16"/>
                <w:szCs w:val="16"/>
                <w:lang w:val="ro-RO"/>
              </w:rPr>
              <w:t>Transformă un argument text într-un număr</w:t>
            </w:r>
          </w:p>
        </w:tc>
      </w:tr>
    </w:tbl>
    <w:p w:rsidR="00C31736" w:rsidRPr="001C538B" w:rsidRDefault="00C31736" w:rsidP="002F2F72">
      <w:pPr>
        <w:spacing w:after="0" w:line="240" w:lineRule="auto"/>
        <w:ind w:firstLine="426"/>
        <w:jc w:val="both"/>
        <w:rPr>
          <w:b/>
          <w:bCs/>
          <w:sz w:val="16"/>
          <w:szCs w:val="18"/>
          <w:lang w:val="ro-RO"/>
        </w:rPr>
      </w:pPr>
      <w:r w:rsidRPr="001C538B">
        <w:rPr>
          <w:b/>
          <w:bCs/>
          <w:sz w:val="16"/>
          <w:szCs w:val="18"/>
          <w:lang w:val="ro-RO"/>
        </w:rPr>
        <w:t>Webografie:</w:t>
      </w:r>
    </w:p>
    <w:p w:rsidR="00C31736" w:rsidRPr="008B0D23" w:rsidRDefault="00680DC4" w:rsidP="002F2F72">
      <w:pPr>
        <w:pStyle w:val="PlainText"/>
        <w:widowControl w:val="0"/>
        <w:numPr>
          <w:ilvl w:val="0"/>
          <w:numId w:val="23"/>
        </w:numPr>
        <w:tabs>
          <w:tab w:val="left" w:pos="426"/>
        </w:tabs>
        <w:rPr>
          <w:rFonts w:ascii="Arial" w:eastAsia="SimSun" w:hAnsi="Arial" w:cs="Arial"/>
          <w:color w:val="0000FF"/>
          <w:sz w:val="16"/>
          <w:szCs w:val="16"/>
          <w:u w:val="single"/>
          <w:lang w:val="ro-RO" w:eastAsia="ru-RU"/>
        </w:rPr>
      </w:pPr>
      <w:hyperlink r:id="rId159" w:history="1">
        <w:r w:rsidR="00C31736" w:rsidRPr="008B0D23">
          <w:rPr>
            <w:rFonts w:ascii="Arial" w:eastAsia="SimSun" w:hAnsi="Arial" w:cs="Arial"/>
            <w:color w:val="0000FF"/>
            <w:sz w:val="16"/>
            <w:szCs w:val="16"/>
            <w:u w:val="single"/>
            <w:lang w:val="ro-RO" w:eastAsia="ru-RU"/>
          </w:rPr>
          <w:t>http://office.microsoft.com/ro-ro/excel-help/functii-pentru-text-HP010079191.aspx</w:t>
        </w:r>
      </w:hyperlink>
    </w:p>
    <w:p w:rsidR="00C31736" w:rsidRPr="001C538B" w:rsidRDefault="00C31736" w:rsidP="002F2F72">
      <w:pPr>
        <w:spacing w:after="0" w:line="240" w:lineRule="auto"/>
        <w:ind w:firstLine="426"/>
        <w:jc w:val="both"/>
        <w:rPr>
          <w:i/>
          <w:color w:val="31849B" w:themeColor="accent5" w:themeShade="BF"/>
          <w:sz w:val="16"/>
          <w:szCs w:val="18"/>
          <w:lang w:val="ro-RO"/>
        </w:rPr>
      </w:pPr>
      <w:r w:rsidRPr="001C538B">
        <w:rPr>
          <w:i/>
          <w:color w:val="31849B" w:themeColor="accent5" w:themeShade="BF"/>
          <w:sz w:val="16"/>
          <w:szCs w:val="18"/>
          <w:lang w:val="ro-RO"/>
        </w:rPr>
        <w:t>Laura TURUCKO (clasa a XII-a B)</w:t>
      </w:r>
    </w:p>
    <w:p w:rsidR="008D4FDC" w:rsidRPr="001C538B" w:rsidRDefault="008D4FDC" w:rsidP="0033368A">
      <w:pPr>
        <w:pStyle w:val="PlainText"/>
        <w:widowControl w:val="0"/>
        <w:tabs>
          <w:tab w:val="left" w:pos="426"/>
        </w:tabs>
        <w:jc w:val="both"/>
        <w:rPr>
          <w:rFonts w:ascii="Arial" w:eastAsia="Calibri" w:hAnsi="Arial" w:cs="Arial"/>
          <w:b/>
          <w:color w:val="215868"/>
          <w:sz w:val="16"/>
          <w:szCs w:val="18"/>
          <w:lang w:val="ro-RO"/>
        </w:rPr>
      </w:pPr>
    </w:p>
    <w:p w:rsidR="00AA6247" w:rsidRPr="001C538B" w:rsidRDefault="00AA6247" w:rsidP="00AA6247">
      <w:pPr>
        <w:pStyle w:val="PlainText"/>
        <w:widowControl w:val="0"/>
        <w:tabs>
          <w:tab w:val="left" w:pos="426"/>
        </w:tabs>
        <w:jc w:val="both"/>
        <w:rPr>
          <w:rFonts w:ascii="Arial" w:eastAsia="Calibri" w:hAnsi="Arial" w:cs="Arial"/>
          <w:b/>
          <w:color w:val="215868"/>
          <w:sz w:val="16"/>
          <w:szCs w:val="18"/>
          <w:lang w:val="ro-RO"/>
        </w:rPr>
      </w:pPr>
      <w:r w:rsidRPr="001C538B">
        <w:rPr>
          <w:rFonts w:ascii="Arial" w:eastAsia="Calibri" w:hAnsi="Arial" w:cs="Arial"/>
          <w:b/>
          <w:color w:val="215868"/>
          <w:sz w:val="16"/>
          <w:szCs w:val="18"/>
          <w:lang w:val="ro-RO"/>
        </w:rPr>
        <w:tab/>
        <w:t xml:space="preserve">Fişa mijlocului fix </w:t>
      </w:r>
    </w:p>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ab/>
        <w:t>Serveşte ca document pentru evidenţa analitică a mijloacelor fixe. Se întocmeşte într-un exemplar, de compartimentul financiar-contabil, pentru fiecare mijloc fix sau pentru mai multe mijloace fixe de acelaşi fel şi de aceeaşi valoare, care au aceleaşi cote de amortizare şi sunt puse în funcţiune în aceeaşi lună.</w:t>
      </w:r>
      <w:r w:rsidR="00FE0F94" w:rsidRPr="001C538B">
        <w:rPr>
          <w:rFonts w:ascii="Arial" w:eastAsia="Calibri" w:hAnsi="Arial" w:cs="Arial"/>
          <w:bCs/>
          <w:iCs/>
          <w:sz w:val="16"/>
          <w:szCs w:val="16"/>
          <w:lang w:val="ro-RO"/>
        </w:rPr>
        <w:t xml:space="preserve"> </w:t>
      </w:r>
      <w:r w:rsidRPr="001C538B">
        <w:rPr>
          <w:rFonts w:ascii="Arial" w:eastAsia="Calibri" w:hAnsi="Arial" w:cs="Arial"/>
          <w:bCs/>
          <w:iCs/>
          <w:sz w:val="16"/>
          <w:szCs w:val="16"/>
          <w:lang w:val="ro-RO"/>
        </w:rPr>
        <w:t>Se păstrează pe grupe de mijloace fixe, în ordinea codurilor din clasificarea imobilizărilor corporale conform legislaţiei în vigoare, iar în cadrul acestora, fişele mijloacelor fixe se grupează pe locuri de folosinţă.</w:t>
      </w:r>
    </w:p>
    <w:p w:rsidR="00C5191F" w:rsidRPr="001C538B" w:rsidRDefault="007F26ED"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ab/>
      </w:r>
      <w:r w:rsidR="00AA6247" w:rsidRPr="001C538B">
        <w:rPr>
          <w:rFonts w:ascii="Arial" w:eastAsia="Calibri" w:hAnsi="Arial" w:cs="Arial"/>
          <w:bCs/>
          <w:iCs/>
          <w:sz w:val="16"/>
          <w:szCs w:val="16"/>
          <w:lang w:val="ro-RO"/>
        </w:rPr>
        <w:t>Fişele mijloacelor fixe scoase din funcţiune sau transferate se evidenţiază separat.</w:t>
      </w:r>
      <w:r w:rsidRPr="001C538B">
        <w:rPr>
          <w:rFonts w:ascii="Arial" w:eastAsia="Calibri" w:hAnsi="Arial" w:cs="Arial"/>
          <w:bCs/>
          <w:iCs/>
          <w:sz w:val="16"/>
          <w:szCs w:val="16"/>
          <w:lang w:val="ro-RO"/>
        </w:rPr>
        <w:t xml:space="preserve"> </w:t>
      </w:r>
      <w:r w:rsidR="00AA6247" w:rsidRPr="001C538B">
        <w:rPr>
          <w:rFonts w:ascii="Arial" w:eastAsia="Calibri" w:hAnsi="Arial" w:cs="Arial"/>
          <w:bCs/>
          <w:iCs/>
          <w:sz w:val="16"/>
          <w:szCs w:val="16"/>
          <w:lang w:val="ro-RO"/>
        </w:rPr>
        <w:t>Se completează pe baza documentelor justificative privind mişcarea mijloacelor fixe sau modificarea valorii deinventar a acestora, ca urmare a completării, îmbunătăţirii, modernizării sau reevaluării lor (bon de mişcare a mijloacelor fixe, proces-verbal de scoatere din funcţiune etc.).</w:t>
      </w:r>
      <w:r w:rsidR="00C5191F" w:rsidRPr="001C538B">
        <w:rPr>
          <w:rFonts w:ascii="Arial" w:eastAsia="Calibri" w:hAnsi="Arial" w:cs="Arial"/>
          <w:bCs/>
          <w:iCs/>
          <w:sz w:val="16"/>
          <w:szCs w:val="16"/>
          <w:lang w:val="ro-RO"/>
        </w:rPr>
        <w:t xml:space="preserve"> </w:t>
      </w:r>
    </w:p>
    <w:p w:rsidR="00AA6247" w:rsidRPr="001C538B" w:rsidRDefault="00C5191F"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ab/>
      </w:r>
      <w:r w:rsidR="00AA6247" w:rsidRPr="001C538B">
        <w:rPr>
          <w:rFonts w:ascii="Arial" w:eastAsia="Calibri" w:hAnsi="Arial" w:cs="Arial"/>
          <w:bCs/>
          <w:iCs/>
          <w:sz w:val="16"/>
          <w:szCs w:val="16"/>
          <w:lang w:val="ro-RO"/>
        </w:rPr>
        <w:t>Nu circulă, fiind document de înregistrare contabilă.</w:t>
      </w:r>
      <w:r w:rsidR="000B39BA" w:rsidRPr="001C538B">
        <w:rPr>
          <w:rFonts w:ascii="Arial" w:eastAsia="Calibri" w:hAnsi="Arial" w:cs="Arial"/>
          <w:bCs/>
          <w:iCs/>
          <w:sz w:val="16"/>
          <w:szCs w:val="16"/>
          <w:lang w:val="ro-RO"/>
        </w:rPr>
        <w:t xml:space="preserve"> </w:t>
      </w:r>
      <w:r w:rsidR="00AA6247" w:rsidRPr="001C538B">
        <w:rPr>
          <w:rFonts w:ascii="Arial" w:eastAsia="Calibri" w:hAnsi="Arial" w:cs="Arial"/>
          <w:bCs/>
          <w:iCs/>
          <w:sz w:val="16"/>
          <w:szCs w:val="16"/>
          <w:lang w:val="ro-RO"/>
        </w:rPr>
        <w:t>Se arhivează la compartimentul financiar-contabil.</w:t>
      </w:r>
    </w:p>
    <w:p w:rsidR="00AA6247" w:rsidRPr="001C538B" w:rsidRDefault="000B39BA"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ab/>
      </w:r>
      <w:r w:rsidR="00AA6247" w:rsidRPr="001C538B">
        <w:rPr>
          <w:rFonts w:ascii="Arial" w:eastAsia="Calibri" w:hAnsi="Arial" w:cs="Arial"/>
          <w:bCs/>
          <w:iCs/>
          <w:sz w:val="16"/>
          <w:szCs w:val="16"/>
          <w:lang w:val="ro-RO"/>
        </w:rPr>
        <w:t xml:space="preserve">Conţinutul minimal obligatoriu de informaţii al formularului este următorul: </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xml:space="preserve">+ </w:t>
      </w:r>
      <w:r w:rsidR="00AA6247" w:rsidRPr="001C538B">
        <w:rPr>
          <w:rFonts w:ascii="Arial" w:eastAsia="Calibri" w:hAnsi="Arial" w:cs="Arial"/>
          <w:bCs/>
          <w:iCs/>
          <w:sz w:val="16"/>
          <w:szCs w:val="16"/>
          <w:lang w:val="ro-RO"/>
        </w:rPr>
        <w:t>denumirea formularului;</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 xml:space="preserve"> numărul de inventar;</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 xml:space="preserve"> felul, seria, numărul şi data documentului de provenienţă;</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 xml:space="preserve"> valoarea de inventar;</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 xml:space="preserve"> amortizarea lunară;</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 xml:space="preserve"> denumirea mijlocului fix şi caracteristicile tehnice;</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 xml:space="preserve"> accesorii;</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 xml:space="preserve"> grupa;</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lastRenderedPageBreak/>
        <w:t>+</w:t>
      </w:r>
      <w:r w:rsidR="00AA6247" w:rsidRPr="001C538B">
        <w:rPr>
          <w:rFonts w:ascii="Arial" w:eastAsia="Calibri" w:hAnsi="Arial" w:cs="Arial"/>
          <w:bCs/>
          <w:iCs/>
          <w:sz w:val="16"/>
          <w:szCs w:val="16"/>
          <w:lang w:val="ro-RO"/>
        </w:rPr>
        <w:t xml:space="preserve"> codul de clasificare;</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 xml:space="preserve"> data dării în folosinţă (anul, luna);</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 xml:space="preserve"> data amortizării complete (anul, luna);</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 xml:space="preserve"> durata normală de funcţionare; cota de amortizare (%), după caz; Verso, după caz:</w:t>
      </w:r>
    </w:p>
    <w:p w:rsidR="00AA6247" w:rsidRPr="001C538B" w:rsidRDefault="000D5494"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 xml:space="preserve"> numărul de inventar; documentul (felul, numărul, data); operaţiunile care privesc mişcarea, creşterea sau diminuarea valorii mijlocului fix; debit; credit; sold; date privind gajul instituit asupra mijlocului fix, după caz.</w:t>
      </w:r>
    </w:p>
    <w:p w:rsidR="00AA6247" w:rsidRPr="001C538B" w:rsidRDefault="008F028D"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ab/>
        <w:t>Vă prezentăm mai jos un model...</w:t>
      </w:r>
    </w:p>
    <w:p w:rsidR="008F028D" w:rsidRPr="001C538B" w:rsidRDefault="008F028D" w:rsidP="008F028D">
      <w:pPr>
        <w:pStyle w:val="PlainText"/>
        <w:widowControl w:val="0"/>
        <w:tabs>
          <w:tab w:val="left" w:pos="426"/>
        </w:tabs>
        <w:jc w:val="right"/>
        <w:rPr>
          <w:rFonts w:ascii="Arial" w:eastAsia="Calibri" w:hAnsi="Arial" w:cs="Arial"/>
          <w:bCs/>
          <w:i/>
          <w:iCs/>
          <w:sz w:val="16"/>
          <w:szCs w:val="16"/>
          <w:lang w:val="ro-RO"/>
        </w:rPr>
      </w:pPr>
      <w:r w:rsidRPr="001C538B">
        <w:rPr>
          <w:rFonts w:ascii="Arial" w:eastAsia="Calibri" w:hAnsi="Arial" w:cs="Arial"/>
          <w:bCs/>
          <w:i/>
          <w:iCs/>
          <w:sz w:val="16"/>
          <w:szCs w:val="16"/>
          <w:lang w:val="ro-RO"/>
        </w:rPr>
        <w:t>(faţ</w:t>
      </w:r>
      <w:r w:rsidR="00E237BE" w:rsidRPr="001C538B">
        <w:rPr>
          <w:rFonts w:ascii="Arial" w:eastAsia="Calibri" w:hAnsi="Arial" w:cs="Arial"/>
          <w:bCs/>
          <w:i/>
          <w:iCs/>
          <w:sz w:val="16"/>
          <w:szCs w:val="16"/>
          <w:lang w:val="ro-RO"/>
        </w:rPr>
        <w:t>a</w:t>
      </w:r>
      <w:r w:rsidRPr="001C538B">
        <w:rPr>
          <w:rFonts w:ascii="Arial" w:eastAsia="Calibri" w:hAnsi="Arial" w:cs="Arial"/>
          <w:bCs/>
          <w:i/>
          <w:iCs/>
          <w:sz w:val="16"/>
          <w:szCs w:val="16"/>
          <w:lang w:val="ro-RO"/>
        </w:rPr>
        <w:t>)</w:t>
      </w:r>
    </w:p>
    <w:tbl>
      <w:tblPr>
        <w:tblW w:w="6418" w:type="dxa"/>
        <w:jc w:val="center"/>
        <w:tblLook w:val="04A0"/>
      </w:tblPr>
      <w:tblGrid>
        <w:gridCol w:w="4340"/>
        <w:gridCol w:w="2078"/>
      </w:tblGrid>
      <w:tr w:rsidR="00AA6247" w:rsidRPr="001C538B" w:rsidTr="008F028D">
        <w:trPr>
          <w:trHeight w:val="47"/>
          <w:jc w:val="center"/>
        </w:trPr>
        <w:tc>
          <w:tcPr>
            <w:tcW w:w="4340" w:type="dxa"/>
            <w:tcBorders>
              <w:top w:val="single" w:sz="4" w:space="0" w:color="auto"/>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w:t>
            </w:r>
          </w:p>
        </w:tc>
        <w:tc>
          <w:tcPr>
            <w:tcW w:w="2078" w:type="dxa"/>
            <w:tcBorders>
              <w:top w:val="single" w:sz="4" w:space="0" w:color="auto"/>
              <w:left w:val="single" w:sz="4" w:space="0" w:color="auto"/>
              <w:bottom w:val="nil"/>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w:t>
            </w:r>
          </w:p>
        </w:tc>
      </w:tr>
      <w:tr w:rsidR="00AA6247" w:rsidRPr="001C538B" w:rsidTr="008F028D">
        <w:trPr>
          <w:trHeight w:val="57"/>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FIŞA MIJLOCULUI FIX</w:t>
            </w:r>
            <w:r w:rsidR="00635DAB">
              <w:rPr>
                <w:rFonts w:ascii="Arial" w:eastAsia="Calibri" w:hAnsi="Arial" w:cs="Arial"/>
                <w:bCs/>
                <w:iCs/>
                <w:sz w:val="16"/>
                <w:szCs w:val="16"/>
                <w:lang w:val="ro-RO"/>
              </w:rPr>
              <w:t xml:space="preserve"> </w:t>
            </w:r>
          </w:p>
        </w:tc>
        <w:tc>
          <w:tcPr>
            <w:tcW w:w="2078" w:type="dxa"/>
            <w:tcBorders>
              <w:top w:val="nil"/>
              <w:left w:val="single" w:sz="4" w:space="0" w:color="auto"/>
              <w:bottom w:val="nil"/>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Grupa</w:t>
            </w:r>
          </w:p>
        </w:tc>
      </w:tr>
      <w:tr w:rsidR="00AA6247" w:rsidRPr="001C538B" w:rsidTr="008F028D">
        <w:trPr>
          <w:trHeight w:val="100"/>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w:t>
            </w:r>
          </w:p>
        </w:tc>
        <w:tc>
          <w:tcPr>
            <w:tcW w:w="207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8F028D" w:rsidRPr="001C538B">
              <w:rPr>
                <w:rFonts w:ascii="Arial" w:eastAsia="Calibri" w:hAnsi="Arial" w:cs="Arial"/>
                <w:bCs/>
                <w:iCs/>
                <w:sz w:val="16"/>
                <w:szCs w:val="16"/>
                <w:lang w:val="ro-RO"/>
              </w:rPr>
              <w:t>..................</w:t>
            </w:r>
            <w:r w:rsidRPr="001C538B">
              <w:rPr>
                <w:rFonts w:ascii="Arial" w:eastAsia="Calibri" w:hAnsi="Arial" w:cs="Arial"/>
                <w:bCs/>
                <w:iCs/>
                <w:sz w:val="16"/>
                <w:szCs w:val="16"/>
                <w:lang w:val="ro-RO"/>
              </w:rPr>
              <w:t>2.3.2..</w:t>
            </w:r>
            <w:r w:rsidR="008F028D" w:rsidRPr="001C538B">
              <w:rPr>
                <w:rFonts w:ascii="Arial" w:eastAsia="Calibri" w:hAnsi="Arial" w:cs="Arial"/>
                <w:bCs/>
                <w:iCs/>
                <w:sz w:val="16"/>
                <w:szCs w:val="16"/>
                <w:lang w:val="ro-RO"/>
              </w:rPr>
              <w:t>........</w:t>
            </w:r>
            <w:r w:rsidRPr="001C538B">
              <w:rPr>
                <w:rFonts w:ascii="Arial" w:eastAsia="Calibri" w:hAnsi="Arial" w:cs="Arial"/>
                <w:bCs/>
                <w:iCs/>
                <w:sz w:val="16"/>
                <w:szCs w:val="16"/>
                <w:lang w:val="ro-RO"/>
              </w:rPr>
              <w:t>....</w:t>
            </w:r>
          </w:p>
        </w:tc>
      </w:tr>
      <w:tr w:rsidR="00AA6247" w:rsidRPr="001C538B" w:rsidTr="008F028D">
        <w:trPr>
          <w:trHeight w:val="50"/>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Nr. inventar .............1.3.1....................</w:t>
            </w:r>
            <w:r w:rsidR="008F028D" w:rsidRPr="001C538B">
              <w:rPr>
                <w:rFonts w:ascii="Arial" w:eastAsia="Calibri" w:hAnsi="Arial" w:cs="Arial"/>
                <w:bCs/>
                <w:iCs/>
                <w:sz w:val="16"/>
                <w:szCs w:val="16"/>
                <w:lang w:val="ro-RO"/>
              </w:rPr>
              <w:t>........</w:t>
            </w:r>
            <w:r w:rsidRPr="001C538B">
              <w:rPr>
                <w:rFonts w:ascii="Arial" w:eastAsia="Calibri" w:hAnsi="Arial" w:cs="Arial"/>
                <w:bCs/>
                <w:iCs/>
                <w:sz w:val="16"/>
                <w:szCs w:val="16"/>
                <w:lang w:val="ro-RO"/>
              </w:rPr>
              <w:t>.....</w:t>
            </w:r>
          </w:p>
        </w:tc>
        <w:tc>
          <w:tcPr>
            <w:tcW w:w="2078" w:type="dxa"/>
            <w:vMerge/>
            <w:tcBorders>
              <w:top w:val="nil"/>
              <w:left w:val="single" w:sz="4" w:space="0" w:color="auto"/>
              <w:bottom w:val="single" w:sz="4" w:space="0" w:color="000000"/>
              <w:right w:val="single" w:sz="4" w:space="0" w:color="auto"/>
            </w:tcBorders>
            <w:vAlign w:val="center"/>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p>
        </w:tc>
      </w:tr>
      <w:tr w:rsidR="00AA6247" w:rsidRPr="001C538B" w:rsidTr="008F028D">
        <w:trPr>
          <w:trHeight w:val="47"/>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Fel, serie, nr. data document provenienţă ........</w:t>
            </w:r>
          </w:p>
        </w:tc>
        <w:tc>
          <w:tcPr>
            <w:tcW w:w="2078" w:type="dxa"/>
            <w:tcBorders>
              <w:top w:val="nil"/>
              <w:left w:val="single" w:sz="4" w:space="0" w:color="auto"/>
              <w:bottom w:val="nil"/>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Codul de</w:t>
            </w:r>
          </w:p>
        </w:tc>
      </w:tr>
      <w:tr w:rsidR="00AA6247" w:rsidRPr="001C538B" w:rsidTr="008F028D">
        <w:trPr>
          <w:trHeight w:val="57"/>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Valoare de inventar ......................</w:t>
            </w:r>
            <w:r w:rsidR="008F028D" w:rsidRPr="001C538B">
              <w:rPr>
                <w:rFonts w:ascii="Arial" w:eastAsia="Calibri" w:hAnsi="Arial" w:cs="Arial"/>
                <w:bCs/>
                <w:iCs/>
                <w:sz w:val="16"/>
                <w:szCs w:val="16"/>
                <w:lang w:val="ro-RO"/>
              </w:rPr>
              <w:t>.............</w:t>
            </w:r>
            <w:r w:rsidRPr="001C538B">
              <w:rPr>
                <w:rFonts w:ascii="Arial" w:eastAsia="Calibri" w:hAnsi="Arial" w:cs="Arial"/>
                <w:bCs/>
                <w:iCs/>
                <w:sz w:val="16"/>
                <w:szCs w:val="16"/>
                <w:lang w:val="ro-RO"/>
              </w:rPr>
              <w:t>......</w:t>
            </w:r>
          </w:p>
        </w:tc>
        <w:tc>
          <w:tcPr>
            <w:tcW w:w="2078" w:type="dxa"/>
            <w:tcBorders>
              <w:top w:val="nil"/>
              <w:left w:val="single" w:sz="4" w:space="0" w:color="auto"/>
              <w:bottom w:val="single" w:sz="4" w:space="0" w:color="auto"/>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clasificare ........</w:t>
            </w:r>
            <w:r w:rsidR="008F028D" w:rsidRPr="001C538B">
              <w:rPr>
                <w:rFonts w:ascii="Arial" w:eastAsia="Calibri" w:hAnsi="Arial" w:cs="Arial"/>
                <w:bCs/>
                <w:iCs/>
                <w:sz w:val="16"/>
                <w:szCs w:val="16"/>
                <w:lang w:val="ro-RO"/>
              </w:rPr>
              <w:t>..........</w:t>
            </w:r>
            <w:r w:rsidRPr="001C538B">
              <w:rPr>
                <w:rFonts w:ascii="Arial" w:eastAsia="Calibri" w:hAnsi="Arial" w:cs="Arial"/>
                <w:bCs/>
                <w:iCs/>
                <w:sz w:val="16"/>
                <w:szCs w:val="16"/>
                <w:lang w:val="ro-RO"/>
              </w:rPr>
              <w:t>......</w:t>
            </w:r>
          </w:p>
        </w:tc>
      </w:tr>
      <w:tr w:rsidR="00AA6247" w:rsidRPr="001C538B" w:rsidTr="008F028D">
        <w:trPr>
          <w:trHeight w:val="47"/>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Amortizare lunară .....</w:t>
            </w:r>
            <w:r w:rsidR="008F028D" w:rsidRPr="001C538B">
              <w:rPr>
                <w:rFonts w:ascii="Arial" w:eastAsia="Calibri" w:hAnsi="Arial" w:cs="Arial"/>
                <w:bCs/>
                <w:iCs/>
                <w:sz w:val="16"/>
                <w:szCs w:val="16"/>
                <w:lang w:val="ro-RO"/>
              </w:rPr>
              <w:t>..</w:t>
            </w:r>
            <w:r w:rsidRPr="001C538B">
              <w:rPr>
                <w:rFonts w:ascii="Arial" w:eastAsia="Calibri" w:hAnsi="Arial" w:cs="Arial"/>
                <w:bCs/>
                <w:iCs/>
                <w:sz w:val="16"/>
                <w:szCs w:val="16"/>
                <w:lang w:val="ro-RO"/>
              </w:rPr>
              <w:t>........230lei....................</w:t>
            </w:r>
          </w:p>
        </w:tc>
        <w:tc>
          <w:tcPr>
            <w:tcW w:w="2078" w:type="dxa"/>
            <w:tcBorders>
              <w:top w:val="nil"/>
              <w:left w:val="single" w:sz="4" w:space="0" w:color="auto"/>
              <w:bottom w:val="nil"/>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xml:space="preserve">Data dării în folosinţă </w:t>
            </w:r>
          </w:p>
        </w:tc>
      </w:tr>
      <w:tr w:rsidR="00AA6247" w:rsidRPr="001C538B" w:rsidTr="008F028D">
        <w:trPr>
          <w:trHeight w:val="57"/>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Denumirea mijlocului fix şi caracteristici tehnice</w:t>
            </w:r>
          </w:p>
        </w:tc>
        <w:tc>
          <w:tcPr>
            <w:tcW w:w="2078" w:type="dxa"/>
            <w:tcBorders>
              <w:top w:val="nil"/>
              <w:left w:val="single" w:sz="4" w:space="0" w:color="auto"/>
              <w:bottom w:val="nil"/>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xml:space="preserve">Anul </w:t>
            </w:r>
            <w:r w:rsidR="008F028D" w:rsidRPr="001C538B">
              <w:rPr>
                <w:rFonts w:ascii="Arial" w:eastAsia="Calibri" w:hAnsi="Arial" w:cs="Arial"/>
                <w:bCs/>
                <w:iCs/>
                <w:sz w:val="16"/>
                <w:szCs w:val="16"/>
                <w:lang w:val="ro-RO"/>
              </w:rPr>
              <w:t>................</w:t>
            </w:r>
            <w:r w:rsidRPr="001C538B">
              <w:rPr>
                <w:rFonts w:ascii="Arial" w:eastAsia="Calibri" w:hAnsi="Arial" w:cs="Arial"/>
                <w:bCs/>
                <w:iCs/>
                <w:sz w:val="16"/>
                <w:szCs w:val="16"/>
                <w:lang w:val="ro-RO"/>
              </w:rPr>
              <w:t>.2013........</w:t>
            </w:r>
          </w:p>
        </w:tc>
      </w:tr>
      <w:tr w:rsidR="00AA6247" w:rsidRPr="001C538B" w:rsidTr="008F028D">
        <w:trPr>
          <w:trHeight w:val="57"/>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Mijloace de transport auto</w:t>
            </w:r>
            <w:r w:rsidR="00635DAB">
              <w:rPr>
                <w:rFonts w:ascii="Arial" w:eastAsia="Calibri" w:hAnsi="Arial" w:cs="Arial"/>
                <w:bCs/>
                <w:iCs/>
                <w:sz w:val="16"/>
                <w:szCs w:val="16"/>
                <w:lang w:val="ro-RO"/>
              </w:rPr>
              <w:t xml:space="preserve"> </w:t>
            </w:r>
          </w:p>
        </w:tc>
        <w:tc>
          <w:tcPr>
            <w:tcW w:w="2078" w:type="dxa"/>
            <w:tcBorders>
              <w:top w:val="nil"/>
              <w:left w:val="single" w:sz="4" w:space="0" w:color="auto"/>
              <w:bottom w:val="single" w:sz="4" w:space="0" w:color="auto"/>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Luna ...</w:t>
            </w:r>
            <w:r w:rsidR="008F028D" w:rsidRPr="001C538B">
              <w:rPr>
                <w:rFonts w:ascii="Arial" w:eastAsia="Calibri" w:hAnsi="Arial" w:cs="Arial"/>
                <w:bCs/>
                <w:iCs/>
                <w:sz w:val="16"/>
                <w:szCs w:val="16"/>
                <w:lang w:val="ro-RO"/>
              </w:rPr>
              <w:t>................</w:t>
            </w:r>
            <w:r w:rsidRPr="001C538B">
              <w:rPr>
                <w:rFonts w:ascii="Arial" w:eastAsia="Calibri" w:hAnsi="Arial" w:cs="Arial"/>
                <w:bCs/>
                <w:iCs/>
                <w:sz w:val="16"/>
                <w:szCs w:val="16"/>
                <w:lang w:val="ro-RO"/>
              </w:rPr>
              <w:t>..02.......</w:t>
            </w:r>
          </w:p>
        </w:tc>
      </w:tr>
      <w:tr w:rsidR="00AA6247" w:rsidRPr="001C538B" w:rsidTr="008F028D">
        <w:trPr>
          <w:trHeight w:val="47"/>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w:t>
            </w:r>
          </w:p>
        </w:tc>
        <w:tc>
          <w:tcPr>
            <w:tcW w:w="2078" w:type="dxa"/>
            <w:tcBorders>
              <w:top w:val="nil"/>
              <w:left w:val="single" w:sz="4" w:space="0" w:color="auto"/>
              <w:bottom w:val="nil"/>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Durata normală de</w:t>
            </w:r>
          </w:p>
        </w:tc>
      </w:tr>
      <w:tr w:rsidR="00AA6247" w:rsidRPr="001C538B" w:rsidTr="008F028D">
        <w:trPr>
          <w:trHeight w:val="57"/>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w:t>
            </w:r>
          </w:p>
        </w:tc>
        <w:tc>
          <w:tcPr>
            <w:tcW w:w="2078" w:type="dxa"/>
            <w:tcBorders>
              <w:top w:val="nil"/>
              <w:left w:val="single" w:sz="4" w:space="0" w:color="auto"/>
              <w:bottom w:val="nil"/>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funcţionare</w:t>
            </w:r>
          </w:p>
        </w:tc>
      </w:tr>
      <w:tr w:rsidR="00AA6247" w:rsidRPr="001C538B" w:rsidTr="008F028D">
        <w:trPr>
          <w:trHeight w:val="57"/>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w:t>
            </w:r>
          </w:p>
        </w:tc>
        <w:tc>
          <w:tcPr>
            <w:tcW w:w="207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A6247" w:rsidRPr="001C538B" w:rsidRDefault="008F028D"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AA6247" w:rsidRPr="001C538B">
              <w:rPr>
                <w:rFonts w:ascii="Arial" w:eastAsia="Calibri" w:hAnsi="Arial" w:cs="Arial"/>
                <w:bCs/>
                <w:iCs/>
                <w:sz w:val="16"/>
                <w:szCs w:val="16"/>
                <w:lang w:val="ro-RO"/>
              </w:rPr>
              <w:t>.5</w:t>
            </w:r>
            <w:r w:rsidR="00BD40B8" w:rsidRPr="001C538B">
              <w:rPr>
                <w:rFonts w:ascii="Arial" w:eastAsia="Calibri" w:hAnsi="Arial" w:cs="Arial"/>
                <w:bCs/>
                <w:iCs/>
                <w:sz w:val="16"/>
                <w:szCs w:val="16"/>
                <w:lang w:val="ro-RO"/>
              </w:rPr>
              <w:t xml:space="preserve"> </w:t>
            </w:r>
            <w:r w:rsidR="00AA6247" w:rsidRPr="001C538B">
              <w:rPr>
                <w:rFonts w:ascii="Arial" w:eastAsia="Calibri" w:hAnsi="Arial" w:cs="Arial"/>
                <w:bCs/>
                <w:iCs/>
                <w:sz w:val="16"/>
                <w:szCs w:val="16"/>
                <w:lang w:val="ro-RO"/>
              </w:rPr>
              <w:t>ani......</w:t>
            </w:r>
            <w:r w:rsidRPr="001C538B">
              <w:rPr>
                <w:rFonts w:ascii="Arial" w:eastAsia="Calibri" w:hAnsi="Arial" w:cs="Arial"/>
                <w:bCs/>
                <w:iCs/>
                <w:sz w:val="16"/>
                <w:szCs w:val="16"/>
                <w:lang w:val="ro-RO"/>
              </w:rPr>
              <w:t>.........</w:t>
            </w:r>
          </w:p>
        </w:tc>
      </w:tr>
      <w:tr w:rsidR="00AA6247" w:rsidRPr="001C538B" w:rsidTr="008F028D">
        <w:trPr>
          <w:trHeight w:val="73"/>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Accesorii</w:t>
            </w:r>
          </w:p>
        </w:tc>
        <w:tc>
          <w:tcPr>
            <w:tcW w:w="2078" w:type="dxa"/>
            <w:vMerge/>
            <w:tcBorders>
              <w:top w:val="nil"/>
              <w:left w:val="single" w:sz="4" w:space="0" w:color="auto"/>
              <w:bottom w:val="single" w:sz="4" w:space="0" w:color="000000"/>
              <w:right w:val="single" w:sz="4" w:space="0" w:color="auto"/>
            </w:tcBorders>
            <w:vAlign w:val="center"/>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p>
        </w:tc>
      </w:tr>
      <w:tr w:rsidR="00AA6247" w:rsidRPr="001C538B" w:rsidTr="008F028D">
        <w:trPr>
          <w:trHeight w:val="47"/>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w:t>
            </w:r>
          </w:p>
        </w:tc>
        <w:tc>
          <w:tcPr>
            <w:tcW w:w="2078" w:type="dxa"/>
            <w:tcBorders>
              <w:top w:val="nil"/>
              <w:left w:val="single" w:sz="4" w:space="0" w:color="auto"/>
              <w:bottom w:val="nil"/>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Cota de amortizare</w:t>
            </w:r>
          </w:p>
        </w:tc>
      </w:tr>
      <w:tr w:rsidR="00AA6247" w:rsidRPr="001C538B" w:rsidTr="008F028D">
        <w:trPr>
          <w:trHeight w:val="118"/>
          <w:jc w:val="center"/>
        </w:trPr>
        <w:tc>
          <w:tcPr>
            <w:tcW w:w="4340" w:type="dxa"/>
            <w:tcBorders>
              <w:top w:val="nil"/>
              <w:left w:val="single" w:sz="4" w:space="0" w:color="auto"/>
              <w:bottom w:val="nil"/>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w:t>
            </w:r>
          </w:p>
        </w:tc>
        <w:tc>
          <w:tcPr>
            <w:tcW w:w="207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w:t>
            </w:r>
            <w:r w:rsidR="008F028D" w:rsidRPr="001C538B">
              <w:rPr>
                <w:rFonts w:ascii="Arial" w:eastAsia="Calibri" w:hAnsi="Arial" w:cs="Arial"/>
                <w:bCs/>
                <w:iCs/>
                <w:sz w:val="16"/>
                <w:szCs w:val="16"/>
                <w:lang w:val="ro-RO"/>
              </w:rPr>
              <w:t>.........</w:t>
            </w:r>
            <w:r w:rsidRPr="001C538B">
              <w:rPr>
                <w:rFonts w:ascii="Arial" w:eastAsia="Calibri" w:hAnsi="Arial" w:cs="Arial"/>
                <w:bCs/>
                <w:iCs/>
                <w:sz w:val="16"/>
                <w:szCs w:val="16"/>
                <w:lang w:val="ro-RO"/>
              </w:rPr>
              <w:t>...78%...............</w:t>
            </w:r>
          </w:p>
        </w:tc>
      </w:tr>
      <w:tr w:rsidR="00AA6247" w:rsidRPr="001C538B" w:rsidTr="008F028D">
        <w:trPr>
          <w:trHeight w:val="255"/>
          <w:jc w:val="center"/>
        </w:trPr>
        <w:tc>
          <w:tcPr>
            <w:tcW w:w="4340" w:type="dxa"/>
            <w:tcBorders>
              <w:top w:val="nil"/>
              <w:left w:val="single" w:sz="4" w:space="0" w:color="auto"/>
              <w:bottom w:val="single" w:sz="4" w:space="0" w:color="auto"/>
              <w:right w:val="nil"/>
            </w:tcBorders>
            <w:shd w:val="clear" w:color="000000" w:fill="FFFFFF"/>
            <w:noWrap/>
            <w:vAlign w:val="bottom"/>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r w:rsidRPr="001C538B">
              <w:rPr>
                <w:rFonts w:ascii="Arial" w:eastAsia="Calibri" w:hAnsi="Arial" w:cs="Arial"/>
                <w:bCs/>
                <w:iCs/>
                <w:sz w:val="16"/>
                <w:szCs w:val="16"/>
                <w:lang w:val="ro-RO"/>
              </w:rPr>
              <w:t> </w:t>
            </w:r>
          </w:p>
        </w:tc>
        <w:tc>
          <w:tcPr>
            <w:tcW w:w="2078" w:type="dxa"/>
            <w:vMerge/>
            <w:tcBorders>
              <w:top w:val="nil"/>
              <w:left w:val="single" w:sz="4" w:space="0" w:color="auto"/>
              <w:bottom w:val="single" w:sz="4" w:space="0" w:color="000000"/>
              <w:right w:val="single" w:sz="4" w:space="0" w:color="auto"/>
            </w:tcBorders>
            <w:vAlign w:val="center"/>
            <w:hideMark/>
          </w:tcPr>
          <w:p w:rsidR="00AA6247" w:rsidRPr="001C538B" w:rsidRDefault="00AA6247" w:rsidP="00AA6247">
            <w:pPr>
              <w:pStyle w:val="PlainText"/>
              <w:widowControl w:val="0"/>
              <w:tabs>
                <w:tab w:val="left" w:pos="426"/>
              </w:tabs>
              <w:jc w:val="both"/>
              <w:rPr>
                <w:rFonts w:ascii="Arial" w:eastAsia="Calibri" w:hAnsi="Arial" w:cs="Arial"/>
                <w:bCs/>
                <w:iCs/>
                <w:sz w:val="16"/>
                <w:szCs w:val="16"/>
                <w:lang w:val="ro-RO"/>
              </w:rPr>
            </w:pPr>
          </w:p>
        </w:tc>
      </w:tr>
    </w:tbl>
    <w:p w:rsidR="00AA6247" w:rsidRPr="001C538B" w:rsidRDefault="008F028D" w:rsidP="008F028D">
      <w:pPr>
        <w:pStyle w:val="PlainText"/>
        <w:widowControl w:val="0"/>
        <w:tabs>
          <w:tab w:val="left" w:pos="426"/>
        </w:tabs>
        <w:jc w:val="right"/>
        <w:rPr>
          <w:rFonts w:ascii="Arial" w:eastAsia="Calibri" w:hAnsi="Arial" w:cs="Arial"/>
          <w:bCs/>
          <w:i/>
          <w:iCs/>
          <w:sz w:val="16"/>
          <w:szCs w:val="16"/>
          <w:lang w:val="ro-RO"/>
        </w:rPr>
      </w:pPr>
      <w:r w:rsidRPr="001C538B">
        <w:rPr>
          <w:rFonts w:ascii="Arial" w:eastAsia="Calibri" w:hAnsi="Arial" w:cs="Arial"/>
          <w:bCs/>
          <w:i/>
          <w:iCs/>
          <w:sz w:val="16"/>
          <w:szCs w:val="16"/>
          <w:lang w:val="ro-RO"/>
        </w:rPr>
        <w:t>(verso)</w:t>
      </w:r>
    </w:p>
    <w:tbl>
      <w:tblPr>
        <w:tblW w:w="6460" w:type="dxa"/>
        <w:jc w:val="center"/>
        <w:tblInd w:w="296" w:type="dxa"/>
        <w:tblLook w:val="04A0"/>
      </w:tblPr>
      <w:tblGrid>
        <w:gridCol w:w="907"/>
        <w:gridCol w:w="1284"/>
        <w:gridCol w:w="1570"/>
        <w:gridCol w:w="709"/>
        <w:gridCol w:w="709"/>
        <w:gridCol w:w="709"/>
        <w:gridCol w:w="572"/>
      </w:tblGrid>
      <w:tr w:rsidR="00AA6247" w:rsidRPr="001C538B" w:rsidTr="00FA567C">
        <w:trPr>
          <w:trHeight w:val="1200"/>
          <w:jc w:val="center"/>
        </w:trPr>
        <w:tc>
          <w:tcPr>
            <w:tcW w:w="9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Nr. inventar (de la num</w:t>
            </w:r>
            <w:r w:rsidR="008F5AF8" w:rsidRPr="001C538B">
              <w:rPr>
                <w:rFonts w:ascii="Arial" w:eastAsia="Calibri" w:hAnsi="Arial" w:cs="Arial"/>
                <w:bCs/>
                <w:iCs/>
                <w:sz w:val="16"/>
                <w:szCs w:val="16"/>
                <w:lang w:val="ro-RO"/>
              </w:rPr>
              <w:t>ă</w:t>
            </w:r>
            <w:r w:rsidRPr="001C538B">
              <w:rPr>
                <w:rFonts w:ascii="Arial" w:eastAsia="Calibri" w:hAnsi="Arial" w:cs="Arial"/>
                <w:bCs/>
                <w:iCs/>
                <w:sz w:val="16"/>
                <w:szCs w:val="16"/>
                <w:lang w:val="ro-RO"/>
              </w:rPr>
              <w:t>r la num</w:t>
            </w:r>
            <w:r w:rsidR="008F5AF8" w:rsidRPr="001C538B">
              <w:rPr>
                <w:rFonts w:ascii="Arial" w:eastAsia="Calibri" w:hAnsi="Arial" w:cs="Arial"/>
                <w:bCs/>
                <w:iCs/>
                <w:sz w:val="16"/>
                <w:szCs w:val="16"/>
                <w:lang w:val="ro-RO"/>
              </w:rPr>
              <w:t>ă</w:t>
            </w:r>
            <w:r w:rsidRPr="001C538B">
              <w:rPr>
                <w:rFonts w:ascii="Arial" w:eastAsia="Calibri" w:hAnsi="Arial" w:cs="Arial"/>
                <w:bCs/>
                <w:iCs/>
                <w:sz w:val="16"/>
                <w:szCs w:val="16"/>
                <w:lang w:val="ro-RO"/>
              </w:rPr>
              <w:t>r)</w:t>
            </w:r>
          </w:p>
        </w:tc>
        <w:tc>
          <w:tcPr>
            <w:tcW w:w="1284" w:type="dxa"/>
            <w:tcBorders>
              <w:top w:val="single" w:sz="4" w:space="0" w:color="auto"/>
              <w:left w:val="nil"/>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Documentul (data, felul, num</w:t>
            </w:r>
            <w:r w:rsidR="008F5AF8" w:rsidRPr="001C538B">
              <w:rPr>
                <w:rFonts w:ascii="Arial" w:eastAsia="Calibri" w:hAnsi="Arial" w:cs="Arial"/>
                <w:bCs/>
                <w:iCs/>
                <w:sz w:val="16"/>
                <w:szCs w:val="16"/>
                <w:lang w:val="ro-RO"/>
              </w:rPr>
              <w:t>ă</w:t>
            </w:r>
            <w:r w:rsidRPr="001C538B">
              <w:rPr>
                <w:rFonts w:ascii="Arial" w:eastAsia="Calibri" w:hAnsi="Arial" w:cs="Arial"/>
                <w:bCs/>
                <w:iCs/>
                <w:sz w:val="16"/>
                <w:szCs w:val="16"/>
                <w:lang w:val="ro-RO"/>
              </w:rPr>
              <w:t>rul)</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Operaţiunile care privesc mişcarea, creşterea sau diminuarea valorii mijlocului fix</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Buc.</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Debit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Credit</w:t>
            </w:r>
          </w:p>
        </w:tc>
        <w:tc>
          <w:tcPr>
            <w:tcW w:w="572" w:type="dxa"/>
            <w:tcBorders>
              <w:top w:val="single" w:sz="4" w:space="0" w:color="auto"/>
              <w:left w:val="nil"/>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Sold</w:t>
            </w:r>
          </w:p>
        </w:tc>
      </w:tr>
      <w:tr w:rsidR="00AA6247" w:rsidRPr="001C538B" w:rsidTr="00FA567C">
        <w:trPr>
          <w:trHeight w:val="300"/>
          <w:jc w:val="center"/>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24-30</w:t>
            </w:r>
          </w:p>
        </w:tc>
        <w:tc>
          <w:tcPr>
            <w:tcW w:w="1284" w:type="dxa"/>
            <w:tcBorders>
              <w:top w:val="nil"/>
              <w:left w:val="nil"/>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25000</w:t>
            </w:r>
          </w:p>
        </w:tc>
        <w:tc>
          <w:tcPr>
            <w:tcW w:w="1570" w:type="dxa"/>
            <w:tcBorders>
              <w:top w:val="nil"/>
              <w:left w:val="nil"/>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0</w:t>
            </w:r>
          </w:p>
        </w:tc>
        <w:tc>
          <w:tcPr>
            <w:tcW w:w="709" w:type="dxa"/>
            <w:tcBorders>
              <w:top w:val="nil"/>
              <w:left w:val="nil"/>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1</w:t>
            </w:r>
          </w:p>
        </w:tc>
        <w:tc>
          <w:tcPr>
            <w:tcW w:w="709" w:type="dxa"/>
            <w:tcBorders>
              <w:top w:val="nil"/>
              <w:left w:val="nil"/>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2500</w:t>
            </w:r>
          </w:p>
        </w:tc>
        <w:tc>
          <w:tcPr>
            <w:tcW w:w="709" w:type="dxa"/>
            <w:tcBorders>
              <w:top w:val="nil"/>
              <w:left w:val="nil"/>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1500</w:t>
            </w:r>
          </w:p>
        </w:tc>
        <w:tc>
          <w:tcPr>
            <w:tcW w:w="572" w:type="dxa"/>
            <w:tcBorders>
              <w:top w:val="nil"/>
              <w:left w:val="nil"/>
              <w:bottom w:val="single" w:sz="4" w:space="0" w:color="auto"/>
              <w:right w:val="single" w:sz="4" w:space="0" w:color="auto"/>
            </w:tcBorders>
            <w:shd w:val="clear" w:color="000000" w:fill="FFFFFF"/>
            <w:noWrap/>
            <w:vAlign w:val="center"/>
            <w:hideMark/>
          </w:tcPr>
          <w:p w:rsidR="00AA6247" w:rsidRPr="001C538B" w:rsidRDefault="00AA6247" w:rsidP="008F5AF8">
            <w:pPr>
              <w:pStyle w:val="PlainText"/>
              <w:widowControl w:val="0"/>
              <w:tabs>
                <w:tab w:val="left" w:pos="426"/>
              </w:tabs>
              <w:jc w:val="center"/>
              <w:rPr>
                <w:rFonts w:ascii="Arial" w:eastAsia="Calibri" w:hAnsi="Arial" w:cs="Arial"/>
                <w:bCs/>
                <w:iCs/>
                <w:sz w:val="16"/>
                <w:szCs w:val="16"/>
                <w:lang w:val="ro-RO"/>
              </w:rPr>
            </w:pPr>
            <w:r w:rsidRPr="001C538B">
              <w:rPr>
                <w:rFonts w:ascii="Arial" w:eastAsia="Calibri" w:hAnsi="Arial" w:cs="Arial"/>
                <w:bCs/>
                <w:iCs/>
                <w:sz w:val="16"/>
                <w:szCs w:val="16"/>
                <w:lang w:val="ro-RO"/>
              </w:rPr>
              <w:t>1000</w:t>
            </w:r>
          </w:p>
        </w:tc>
      </w:tr>
    </w:tbl>
    <w:p w:rsidR="007C2F43" w:rsidRPr="001C538B" w:rsidRDefault="007C2F43" w:rsidP="005A1869">
      <w:pPr>
        <w:spacing w:after="0" w:line="240" w:lineRule="auto"/>
        <w:ind w:firstLine="426"/>
        <w:jc w:val="both"/>
        <w:rPr>
          <w:b/>
          <w:bCs/>
          <w:sz w:val="16"/>
          <w:szCs w:val="18"/>
          <w:lang w:val="ro-RO"/>
        </w:rPr>
      </w:pPr>
      <w:r w:rsidRPr="001C538B">
        <w:rPr>
          <w:b/>
          <w:bCs/>
          <w:sz w:val="16"/>
          <w:szCs w:val="18"/>
          <w:lang w:val="ro-RO"/>
        </w:rPr>
        <w:t>Webografie:</w:t>
      </w:r>
    </w:p>
    <w:p w:rsidR="00AA6247" w:rsidRPr="001C538B" w:rsidRDefault="00680DC4" w:rsidP="007C2F43">
      <w:pPr>
        <w:pStyle w:val="PlainText"/>
        <w:widowControl w:val="0"/>
        <w:numPr>
          <w:ilvl w:val="0"/>
          <w:numId w:val="24"/>
        </w:numPr>
        <w:tabs>
          <w:tab w:val="left" w:pos="426"/>
        </w:tabs>
        <w:jc w:val="both"/>
        <w:rPr>
          <w:rFonts w:ascii="Arial" w:eastAsia="Calibri" w:hAnsi="Arial" w:cs="Arial"/>
          <w:bCs/>
          <w:iCs/>
          <w:sz w:val="16"/>
          <w:szCs w:val="16"/>
          <w:lang w:val="ro-RO"/>
        </w:rPr>
      </w:pPr>
      <w:hyperlink r:id="rId160" w:history="1">
        <w:r w:rsidR="007C2F43" w:rsidRPr="001C538B">
          <w:rPr>
            <w:rStyle w:val="Hyperlink"/>
            <w:rFonts w:ascii="Arial" w:eastAsia="Calibri" w:hAnsi="Arial" w:cs="Arial"/>
            <w:bCs/>
            <w:iCs/>
            <w:sz w:val="16"/>
            <w:szCs w:val="16"/>
            <w:lang w:val="ro-RO"/>
          </w:rPr>
          <w:t>http://www.contzilla.ro/tag/fisa-mijlocului-fix/</w:t>
        </w:r>
      </w:hyperlink>
      <w:r w:rsidR="00AA6247" w:rsidRPr="001C538B">
        <w:rPr>
          <w:rFonts w:ascii="Arial" w:eastAsia="Calibri" w:hAnsi="Arial" w:cs="Arial"/>
          <w:bCs/>
          <w:iCs/>
          <w:sz w:val="16"/>
          <w:szCs w:val="16"/>
          <w:lang w:val="ro-RO"/>
        </w:rPr>
        <w:t xml:space="preserve"> </w:t>
      </w:r>
    </w:p>
    <w:p w:rsidR="007770DB" w:rsidRPr="001C538B" w:rsidRDefault="008F028D" w:rsidP="005A1869">
      <w:pPr>
        <w:spacing w:after="0" w:line="240" w:lineRule="auto"/>
        <w:ind w:firstLine="426"/>
        <w:jc w:val="both"/>
        <w:rPr>
          <w:i/>
          <w:color w:val="31849B" w:themeColor="accent5" w:themeShade="BF"/>
          <w:sz w:val="16"/>
          <w:szCs w:val="18"/>
          <w:lang w:val="ro-RO"/>
        </w:rPr>
      </w:pPr>
      <w:r w:rsidRPr="001C538B">
        <w:rPr>
          <w:i/>
          <w:color w:val="31849B" w:themeColor="accent5" w:themeShade="BF"/>
          <w:sz w:val="16"/>
          <w:szCs w:val="18"/>
          <w:lang w:val="ro-RO"/>
        </w:rPr>
        <w:t>Marian BUMBAŞ-POP (clasa a XII-a C)</w:t>
      </w:r>
      <w:r w:rsidR="00793B5B" w:rsidRPr="001C538B">
        <w:rPr>
          <w:i/>
          <w:color w:val="31849B" w:themeColor="accent5" w:themeShade="BF"/>
          <w:sz w:val="16"/>
          <w:szCs w:val="18"/>
          <w:lang w:val="ro-RO"/>
        </w:rPr>
        <w:tab/>
      </w:r>
    </w:p>
    <w:p w:rsidR="007770DB" w:rsidRPr="001C538B" w:rsidRDefault="007770DB" w:rsidP="0033368A">
      <w:pPr>
        <w:pStyle w:val="PlainText"/>
        <w:widowControl w:val="0"/>
        <w:tabs>
          <w:tab w:val="left" w:pos="426"/>
        </w:tabs>
        <w:jc w:val="both"/>
        <w:rPr>
          <w:rFonts w:ascii="Arial" w:eastAsia="Calibri" w:hAnsi="Arial" w:cs="Arial"/>
          <w:b/>
          <w:sz w:val="16"/>
          <w:szCs w:val="18"/>
          <w:lang w:val="ro-RO"/>
        </w:rPr>
      </w:pPr>
    </w:p>
    <w:p w:rsidR="001116CB" w:rsidRDefault="00302B80" w:rsidP="0033368A">
      <w:pPr>
        <w:pStyle w:val="PlainText"/>
        <w:widowControl w:val="0"/>
        <w:tabs>
          <w:tab w:val="left" w:pos="426"/>
        </w:tabs>
        <w:jc w:val="both"/>
        <w:rPr>
          <w:rFonts w:ascii="Arial" w:eastAsia="Calibri" w:hAnsi="Arial" w:cs="Arial"/>
          <w:b/>
          <w:color w:val="215868"/>
          <w:sz w:val="16"/>
          <w:szCs w:val="18"/>
          <w:lang w:val="ro-RO"/>
        </w:rPr>
      </w:pPr>
      <w:r>
        <w:rPr>
          <w:rFonts w:ascii="Arial" w:eastAsia="Calibri" w:hAnsi="Arial" w:cs="Arial"/>
          <w:b/>
          <w:color w:val="215868"/>
          <w:sz w:val="16"/>
          <w:szCs w:val="18"/>
          <w:lang w:val="ro-RO"/>
        </w:rPr>
        <w:tab/>
      </w:r>
      <w:r w:rsidR="001116CB" w:rsidRPr="001116CB">
        <w:rPr>
          <w:rFonts w:ascii="Arial" w:eastAsia="Calibri" w:hAnsi="Arial" w:cs="Arial"/>
          <w:b/>
          <w:color w:val="215868"/>
          <w:sz w:val="16"/>
          <w:szCs w:val="18"/>
          <w:lang w:val="ro-RO"/>
        </w:rPr>
        <w:t>Statul de salarii</w:t>
      </w:r>
    </w:p>
    <w:p w:rsidR="001116CB" w:rsidRPr="00DF40B5" w:rsidRDefault="00302B80" w:rsidP="00DF40B5">
      <w:pPr>
        <w:pStyle w:val="PlainText"/>
        <w:widowControl w:val="0"/>
        <w:tabs>
          <w:tab w:val="left" w:pos="426"/>
        </w:tabs>
        <w:jc w:val="both"/>
        <w:rPr>
          <w:rFonts w:ascii="Arial" w:eastAsia="Calibri" w:hAnsi="Arial" w:cs="Arial"/>
          <w:bCs/>
          <w:iCs/>
          <w:sz w:val="16"/>
          <w:szCs w:val="16"/>
          <w:vertAlign w:val="superscript"/>
          <w:lang w:val="ro-RO"/>
        </w:rPr>
      </w:pPr>
      <w:r w:rsidRPr="00302B80">
        <w:rPr>
          <w:rFonts w:ascii="Arial" w:eastAsia="Calibri" w:hAnsi="Arial" w:cs="Arial"/>
          <w:bCs/>
          <w:iCs/>
          <w:sz w:val="16"/>
          <w:szCs w:val="16"/>
          <w:lang w:val="ro-RO"/>
        </w:rPr>
        <w:tab/>
      </w:r>
      <w:r w:rsidR="001116CB" w:rsidRPr="00302B80">
        <w:rPr>
          <w:rFonts w:ascii="Arial" w:eastAsia="Calibri" w:hAnsi="Arial" w:cs="Arial"/>
          <w:bCs/>
          <w:iCs/>
          <w:sz w:val="16"/>
          <w:szCs w:val="16"/>
          <w:lang w:val="ro-RO"/>
        </w:rPr>
        <w:t xml:space="preserve">Conform prevederilor legislative în vigoare, statul de salarii reprezintă un act ce trebuie să se găsească în orice firmă cu salariaţi, caracteristicile documentului fiind reglementate în Normele </w:t>
      </w:r>
      <w:r w:rsidR="001116CB" w:rsidRPr="00DF40B5">
        <w:rPr>
          <w:rFonts w:ascii="Arial" w:eastAsia="Calibri" w:hAnsi="Arial" w:cs="Arial"/>
          <w:bCs/>
          <w:iCs/>
          <w:sz w:val="16"/>
          <w:szCs w:val="16"/>
          <w:lang w:val="ro-RO"/>
        </w:rPr>
        <w:t>specifice de întocmire şi utilizare a docume</w:t>
      </w:r>
      <w:r w:rsidR="00F22E3A" w:rsidRPr="00DF40B5">
        <w:rPr>
          <w:rFonts w:ascii="Arial" w:eastAsia="Calibri" w:hAnsi="Arial" w:cs="Arial"/>
          <w:bCs/>
          <w:iCs/>
          <w:sz w:val="16"/>
          <w:szCs w:val="16"/>
          <w:lang w:val="ro-RO"/>
        </w:rPr>
        <w:t>ntelor financiar-contabile din A</w:t>
      </w:r>
      <w:r w:rsidR="001116CB" w:rsidRPr="00DF40B5">
        <w:rPr>
          <w:rFonts w:ascii="Arial" w:eastAsia="Calibri" w:hAnsi="Arial" w:cs="Arial"/>
          <w:bCs/>
          <w:iCs/>
          <w:sz w:val="16"/>
          <w:szCs w:val="16"/>
          <w:lang w:val="ro-RO"/>
        </w:rPr>
        <w:t xml:space="preserve">nexa </w:t>
      </w:r>
      <w:r w:rsidR="00F22E3A" w:rsidRPr="00DF40B5">
        <w:rPr>
          <w:rFonts w:ascii="Arial" w:eastAsia="Calibri" w:hAnsi="Arial" w:cs="Arial"/>
          <w:bCs/>
          <w:iCs/>
          <w:sz w:val="16"/>
          <w:szCs w:val="16"/>
          <w:lang w:val="ro-RO"/>
        </w:rPr>
        <w:t xml:space="preserve">nr. </w:t>
      </w:r>
      <w:r w:rsidR="001116CB" w:rsidRPr="00DF40B5">
        <w:rPr>
          <w:rFonts w:ascii="Arial" w:eastAsia="Calibri" w:hAnsi="Arial" w:cs="Arial"/>
          <w:bCs/>
          <w:iCs/>
          <w:sz w:val="16"/>
          <w:szCs w:val="16"/>
          <w:lang w:val="ro-RO"/>
        </w:rPr>
        <w:t>2 la O</w:t>
      </w:r>
      <w:r w:rsidR="00F22E3A" w:rsidRPr="00DF40B5">
        <w:rPr>
          <w:rFonts w:ascii="Arial" w:eastAsia="Calibri" w:hAnsi="Arial" w:cs="Arial"/>
          <w:bCs/>
          <w:iCs/>
          <w:sz w:val="16"/>
          <w:szCs w:val="16"/>
          <w:lang w:val="ro-RO"/>
        </w:rPr>
        <w:t>MFP</w:t>
      </w:r>
      <w:r w:rsidR="001116CB" w:rsidRPr="00DF40B5">
        <w:rPr>
          <w:rFonts w:ascii="Arial" w:eastAsia="Calibri" w:hAnsi="Arial" w:cs="Arial"/>
          <w:bCs/>
          <w:iCs/>
          <w:sz w:val="16"/>
          <w:szCs w:val="16"/>
          <w:lang w:val="ro-RO"/>
        </w:rPr>
        <w:t xml:space="preserve"> nr. 3512/</w:t>
      </w:r>
      <w:r w:rsidR="00F22E3A" w:rsidRPr="00DF40B5">
        <w:rPr>
          <w:rFonts w:ascii="Arial" w:eastAsia="Calibri" w:hAnsi="Arial" w:cs="Arial"/>
          <w:bCs/>
          <w:iCs/>
          <w:sz w:val="16"/>
          <w:szCs w:val="16"/>
          <w:lang w:val="ro-RO"/>
        </w:rPr>
        <w:t xml:space="preserve"> </w:t>
      </w:r>
      <w:r w:rsidR="001116CB" w:rsidRPr="00DF40B5">
        <w:rPr>
          <w:rFonts w:ascii="Arial" w:eastAsia="Calibri" w:hAnsi="Arial" w:cs="Arial"/>
          <w:bCs/>
          <w:iCs/>
          <w:sz w:val="16"/>
          <w:szCs w:val="16"/>
          <w:lang w:val="ro-RO"/>
        </w:rPr>
        <w:t>2008</w:t>
      </w:r>
      <w:r w:rsidR="005D1E26" w:rsidRPr="00DF40B5">
        <w:rPr>
          <w:rFonts w:ascii="Arial" w:eastAsia="Calibri" w:hAnsi="Arial" w:cs="Arial"/>
          <w:bCs/>
          <w:iCs/>
          <w:sz w:val="16"/>
          <w:szCs w:val="16"/>
          <w:lang w:val="ro-RO"/>
        </w:rPr>
        <w:t>,</w:t>
      </w:r>
      <w:r w:rsidR="001116CB" w:rsidRPr="00DF40B5">
        <w:rPr>
          <w:rFonts w:ascii="Arial" w:eastAsia="Calibri" w:hAnsi="Arial" w:cs="Arial"/>
          <w:bCs/>
          <w:iCs/>
          <w:sz w:val="16"/>
          <w:szCs w:val="16"/>
          <w:lang w:val="ro-RO"/>
        </w:rPr>
        <w:t xml:space="preserve"> privind documentele financiar-contabile, cu modificările</w:t>
      </w:r>
      <w:r w:rsidR="005D1E26" w:rsidRPr="00DF40B5">
        <w:rPr>
          <w:rFonts w:ascii="Arial" w:eastAsia="Calibri" w:hAnsi="Arial" w:cs="Arial"/>
          <w:bCs/>
          <w:iCs/>
          <w:sz w:val="16"/>
          <w:szCs w:val="16"/>
          <w:lang w:val="ro-RO"/>
        </w:rPr>
        <w:t xml:space="preserve"> şi completările ulterioare.</w:t>
      </w:r>
      <w:r w:rsidR="005D1E26" w:rsidRPr="00DF40B5">
        <w:rPr>
          <w:rFonts w:ascii="Arial" w:eastAsia="Calibri" w:hAnsi="Arial" w:cs="Arial"/>
          <w:bCs/>
          <w:iCs/>
          <w:sz w:val="16"/>
          <w:szCs w:val="16"/>
          <w:vertAlign w:val="superscript"/>
          <w:lang w:val="ro-RO"/>
        </w:rPr>
        <w:t>(1)</w:t>
      </w:r>
    </w:p>
    <w:tbl>
      <w:tblPr>
        <w:tblW w:w="7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784"/>
        <w:gridCol w:w="683"/>
        <w:gridCol w:w="707"/>
        <w:gridCol w:w="656"/>
        <w:gridCol w:w="656"/>
        <w:gridCol w:w="648"/>
        <w:gridCol w:w="808"/>
        <w:gridCol w:w="707"/>
        <w:gridCol w:w="723"/>
        <w:gridCol w:w="707"/>
      </w:tblGrid>
      <w:tr w:rsidR="00DF40B5" w:rsidRPr="00F77C7A" w:rsidTr="009E38F6">
        <w:trPr>
          <w:trHeight w:val="285"/>
          <w:jc w:val="center"/>
        </w:trPr>
        <w:tc>
          <w:tcPr>
            <w:tcW w:w="383" w:type="dxa"/>
            <w:shd w:val="clear" w:color="auto" w:fill="auto"/>
            <w:noWrap/>
            <w:vAlign w:val="center"/>
            <w:hideMark/>
          </w:tcPr>
          <w:p w:rsidR="001116CB" w:rsidRPr="00F77C7A" w:rsidRDefault="006B0302" w:rsidP="00DF40B5">
            <w:pPr>
              <w:spacing w:after="0" w:line="240" w:lineRule="auto"/>
              <w:jc w:val="center"/>
              <w:rPr>
                <w:rFonts w:eastAsia="Times New Roman"/>
                <w:sz w:val="12"/>
                <w:szCs w:val="16"/>
              </w:rPr>
            </w:pPr>
            <w:r w:rsidRPr="00F77C7A">
              <w:rPr>
                <w:rFonts w:eastAsia="Times New Roman"/>
                <w:sz w:val="12"/>
                <w:szCs w:val="16"/>
              </w:rPr>
              <w:t>Nr.</w:t>
            </w:r>
          </w:p>
          <w:p w:rsidR="006B0302" w:rsidRPr="001116CB" w:rsidRDefault="006B0302" w:rsidP="00DF40B5">
            <w:pPr>
              <w:spacing w:after="0" w:line="240" w:lineRule="auto"/>
              <w:jc w:val="center"/>
              <w:rPr>
                <w:rFonts w:eastAsia="Times New Roman"/>
                <w:sz w:val="12"/>
                <w:szCs w:val="16"/>
              </w:rPr>
            </w:pPr>
            <w:r w:rsidRPr="00F77C7A">
              <w:rPr>
                <w:rFonts w:eastAsia="Times New Roman"/>
                <w:sz w:val="12"/>
                <w:szCs w:val="16"/>
              </w:rPr>
              <w:t>crt.</w:t>
            </w:r>
          </w:p>
        </w:tc>
        <w:tc>
          <w:tcPr>
            <w:tcW w:w="784" w:type="dxa"/>
            <w:shd w:val="clear" w:color="auto" w:fill="auto"/>
            <w:noWrap/>
            <w:vAlign w:val="center"/>
            <w:hideMark/>
          </w:tcPr>
          <w:p w:rsidR="001116CB" w:rsidRPr="001116CB" w:rsidRDefault="006B0302" w:rsidP="00DF40B5">
            <w:pPr>
              <w:spacing w:after="0" w:line="240" w:lineRule="auto"/>
              <w:jc w:val="center"/>
              <w:rPr>
                <w:rFonts w:eastAsia="Times New Roman"/>
                <w:sz w:val="12"/>
                <w:szCs w:val="16"/>
              </w:rPr>
            </w:pPr>
            <w:r w:rsidRPr="00F77C7A">
              <w:rPr>
                <w:rFonts w:eastAsia="Times New Roman"/>
                <w:sz w:val="12"/>
                <w:szCs w:val="16"/>
              </w:rPr>
              <w:t>Numele şi prenumele</w:t>
            </w:r>
          </w:p>
        </w:tc>
        <w:tc>
          <w:tcPr>
            <w:tcW w:w="6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Salariul brut</w:t>
            </w:r>
          </w:p>
        </w:tc>
        <w:tc>
          <w:tcPr>
            <w:tcW w:w="707" w:type="dxa"/>
            <w:shd w:val="clear" w:color="auto" w:fill="auto"/>
            <w:noWrap/>
            <w:vAlign w:val="center"/>
            <w:hideMark/>
          </w:tcPr>
          <w:p w:rsidR="006B0302" w:rsidRPr="00F77C7A" w:rsidRDefault="001116CB" w:rsidP="00DF40B5">
            <w:pPr>
              <w:spacing w:after="0" w:line="240" w:lineRule="auto"/>
              <w:jc w:val="center"/>
              <w:rPr>
                <w:rFonts w:eastAsia="Times New Roman"/>
                <w:sz w:val="12"/>
                <w:szCs w:val="16"/>
              </w:rPr>
            </w:pPr>
            <w:r w:rsidRPr="001116CB">
              <w:rPr>
                <w:rFonts w:eastAsia="Times New Roman"/>
                <w:sz w:val="12"/>
                <w:szCs w:val="16"/>
              </w:rPr>
              <w:t xml:space="preserve">CAS </w:t>
            </w:r>
          </w:p>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(10,5%)</w:t>
            </w:r>
          </w:p>
        </w:tc>
        <w:tc>
          <w:tcPr>
            <w:tcW w:w="656" w:type="dxa"/>
            <w:shd w:val="clear" w:color="auto" w:fill="auto"/>
            <w:noWrap/>
            <w:vAlign w:val="center"/>
            <w:hideMark/>
          </w:tcPr>
          <w:p w:rsidR="006B0302" w:rsidRPr="00F77C7A" w:rsidRDefault="001116CB" w:rsidP="00DF40B5">
            <w:pPr>
              <w:spacing w:after="0" w:line="240" w:lineRule="auto"/>
              <w:jc w:val="center"/>
              <w:rPr>
                <w:rFonts w:eastAsia="Times New Roman"/>
                <w:sz w:val="12"/>
                <w:szCs w:val="16"/>
              </w:rPr>
            </w:pPr>
            <w:r w:rsidRPr="001116CB">
              <w:rPr>
                <w:rFonts w:eastAsia="Times New Roman"/>
                <w:sz w:val="12"/>
                <w:szCs w:val="16"/>
              </w:rPr>
              <w:t xml:space="preserve">CASS </w:t>
            </w:r>
          </w:p>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(5,5%)</w:t>
            </w:r>
          </w:p>
        </w:tc>
        <w:tc>
          <w:tcPr>
            <w:tcW w:w="656" w:type="dxa"/>
            <w:shd w:val="clear" w:color="auto" w:fill="auto"/>
            <w:noWrap/>
            <w:vAlign w:val="center"/>
            <w:hideMark/>
          </w:tcPr>
          <w:p w:rsidR="001116CB" w:rsidRPr="001116CB" w:rsidRDefault="006B0302" w:rsidP="00DF40B5">
            <w:pPr>
              <w:spacing w:after="0" w:line="240" w:lineRule="auto"/>
              <w:jc w:val="center"/>
              <w:rPr>
                <w:rFonts w:eastAsia="Times New Roman"/>
                <w:sz w:val="12"/>
                <w:szCs w:val="16"/>
              </w:rPr>
            </w:pPr>
            <w:r w:rsidRPr="00F77C7A">
              <w:rPr>
                <w:rFonts w:eastAsia="Times New Roman"/>
                <w:sz w:val="12"/>
                <w:szCs w:val="16"/>
              </w:rPr>
              <w:t>Fond ş</w:t>
            </w:r>
            <w:r w:rsidR="001116CB" w:rsidRPr="001116CB">
              <w:rPr>
                <w:rFonts w:eastAsia="Times New Roman"/>
                <w:sz w:val="12"/>
                <w:szCs w:val="16"/>
              </w:rPr>
              <w:t>omaj (0,5%)</w:t>
            </w:r>
          </w:p>
        </w:tc>
        <w:tc>
          <w:tcPr>
            <w:tcW w:w="64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Venit net</w:t>
            </w:r>
          </w:p>
        </w:tc>
        <w:tc>
          <w:tcPr>
            <w:tcW w:w="80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Venit impozabil</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Impozit/</w:t>
            </w:r>
            <w:r w:rsidR="006B0302" w:rsidRPr="00F77C7A">
              <w:rPr>
                <w:rFonts w:eastAsia="Times New Roman"/>
                <w:sz w:val="12"/>
                <w:szCs w:val="16"/>
              </w:rPr>
              <w:t xml:space="preserve"> </w:t>
            </w:r>
            <w:r w:rsidRPr="001116CB">
              <w:rPr>
                <w:rFonts w:eastAsia="Times New Roman"/>
                <w:sz w:val="12"/>
                <w:szCs w:val="16"/>
              </w:rPr>
              <w:t>salarii (16%)</w:t>
            </w:r>
          </w:p>
        </w:tc>
        <w:tc>
          <w:tcPr>
            <w:tcW w:w="72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Rest de plat</w:t>
            </w:r>
            <w:r w:rsidR="006B0302" w:rsidRPr="00F77C7A">
              <w:rPr>
                <w:rFonts w:eastAsia="Times New Roman"/>
                <w:sz w:val="12"/>
                <w:szCs w:val="16"/>
              </w:rPr>
              <w:t>ă</w:t>
            </w:r>
          </w:p>
        </w:tc>
        <w:tc>
          <w:tcPr>
            <w:tcW w:w="707" w:type="dxa"/>
            <w:shd w:val="clear" w:color="auto" w:fill="auto"/>
            <w:noWrap/>
            <w:vAlign w:val="center"/>
            <w:hideMark/>
          </w:tcPr>
          <w:p w:rsidR="001116CB" w:rsidRPr="001116CB" w:rsidRDefault="006B0302" w:rsidP="00DF40B5">
            <w:pPr>
              <w:spacing w:after="0" w:line="240" w:lineRule="auto"/>
              <w:jc w:val="center"/>
              <w:rPr>
                <w:rFonts w:eastAsia="Times New Roman"/>
                <w:sz w:val="12"/>
                <w:szCs w:val="16"/>
              </w:rPr>
            </w:pPr>
            <w:r w:rsidRPr="00F77C7A">
              <w:rPr>
                <w:rFonts w:eastAsia="Times New Roman"/>
                <w:sz w:val="12"/>
                <w:szCs w:val="16"/>
              </w:rPr>
              <w:t>Semnă-tura</w:t>
            </w:r>
          </w:p>
        </w:tc>
      </w:tr>
      <w:tr w:rsidR="00DF40B5" w:rsidRPr="00F77C7A" w:rsidTr="009E38F6">
        <w:trPr>
          <w:trHeight w:val="270"/>
          <w:jc w:val="center"/>
        </w:trPr>
        <w:tc>
          <w:tcPr>
            <w:tcW w:w="3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w:t>
            </w:r>
          </w:p>
        </w:tc>
        <w:tc>
          <w:tcPr>
            <w:tcW w:w="784"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Aftan Madalina</w:t>
            </w:r>
          </w:p>
        </w:tc>
        <w:tc>
          <w:tcPr>
            <w:tcW w:w="6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180</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18.9</w:t>
            </w:r>
          </w:p>
        </w:tc>
        <w:tc>
          <w:tcPr>
            <w:tcW w:w="656"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9.9</w:t>
            </w:r>
          </w:p>
        </w:tc>
        <w:tc>
          <w:tcPr>
            <w:tcW w:w="656"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0.9</w:t>
            </w:r>
          </w:p>
        </w:tc>
        <w:tc>
          <w:tcPr>
            <w:tcW w:w="64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150.3</w:t>
            </w:r>
          </w:p>
        </w:tc>
        <w:tc>
          <w:tcPr>
            <w:tcW w:w="80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150.3</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24.048</w:t>
            </w:r>
          </w:p>
        </w:tc>
        <w:tc>
          <w:tcPr>
            <w:tcW w:w="72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126.252</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p>
        </w:tc>
      </w:tr>
      <w:tr w:rsidR="00DF40B5" w:rsidRPr="00F77C7A" w:rsidTr="009E38F6">
        <w:trPr>
          <w:trHeight w:val="270"/>
          <w:jc w:val="center"/>
        </w:trPr>
        <w:tc>
          <w:tcPr>
            <w:tcW w:w="3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2</w:t>
            </w:r>
          </w:p>
        </w:tc>
        <w:tc>
          <w:tcPr>
            <w:tcW w:w="784"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Ardelean Paul</w:t>
            </w:r>
          </w:p>
        </w:tc>
        <w:tc>
          <w:tcPr>
            <w:tcW w:w="6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180</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18.9</w:t>
            </w:r>
          </w:p>
        </w:tc>
        <w:tc>
          <w:tcPr>
            <w:tcW w:w="656"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9.9</w:t>
            </w:r>
          </w:p>
        </w:tc>
        <w:tc>
          <w:tcPr>
            <w:tcW w:w="656"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0.9</w:t>
            </w:r>
          </w:p>
        </w:tc>
        <w:tc>
          <w:tcPr>
            <w:tcW w:w="64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150.3</w:t>
            </w:r>
          </w:p>
        </w:tc>
        <w:tc>
          <w:tcPr>
            <w:tcW w:w="80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150.3</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24.048</w:t>
            </w:r>
          </w:p>
        </w:tc>
        <w:tc>
          <w:tcPr>
            <w:tcW w:w="72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126.252</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p>
        </w:tc>
      </w:tr>
      <w:tr w:rsidR="00DF40B5" w:rsidRPr="00F77C7A" w:rsidTr="009E38F6">
        <w:trPr>
          <w:trHeight w:val="270"/>
          <w:jc w:val="center"/>
        </w:trPr>
        <w:tc>
          <w:tcPr>
            <w:tcW w:w="3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3</w:t>
            </w:r>
          </w:p>
        </w:tc>
        <w:tc>
          <w:tcPr>
            <w:tcW w:w="784"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Buda Ionela</w:t>
            </w:r>
          </w:p>
        </w:tc>
        <w:tc>
          <w:tcPr>
            <w:tcW w:w="6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180</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18.9</w:t>
            </w:r>
          </w:p>
        </w:tc>
        <w:tc>
          <w:tcPr>
            <w:tcW w:w="656"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9.9</w:t>
            </w:r>
          </w:p>
        </w:tc>
        <w:tc>
          <w:tcPr>
            <w:tcW w:w="656"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0.9</w:t>
            </w:r>
          </w:p>
        </w:tc>
        <w:tc>
          <w:tcPr>
            <w:tcW w:w="64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150.3</w:t>
            </w:r>
          </w:p>
        </w:tc>
        <w:tc>
          <w:tcPr>
            <w:tcW w:w="80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150.3</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24.048</w:t>
            </w:r>
          </w:p>
        </w:tc>
        <w:tc>
          <w:tcPr>
            <w:tcW w:w="72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126.252</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p>
        </w:tc>
      </w:tr>
      <w:tr w:rsidR="00DF40B5" w:rsidRPr="00F77C7A" w:rsidTr="009E38F6">
        <w:trPr>
          <w:trHeight w:val="270"/>
          <w:jc w:val="center"/>
        </w:trPr>
        <w:tc>
          <w:tcPr>
            <w:tcW w:w="3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4</w:t>
            </w:r>
          </w:p>
        </w:tc>
        <w:tc>
          <w:tcPr>
            <w:tcW w:w="784"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Bumbas Marian</w:t>
            </w:r>
          </w:p>
        </w:tc>
        <w:tc>
          <w:tcPr>
            <w:tcW w:w="6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180</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18.9</w:t>
            </w:r>
          </w:p>
        </w:tc>
        <w:tc>
          <w:tcPr>
            <w:tcW w:w="656"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9.9</w:t>
            </w:r>
          </w:p>
        </w:tc>
        <w:tc>
          <w:tcPr>
            <w:tcW w:w="656"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0.9</w:t>
            </w:r>
          </w:p>
        </w:tc>
        <w:tc>
          <w:tcPr>
            <w:tcW w:w="64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150.3</w:t>
            </w:r>
          </w:p>
        </w:tc>
        <w:tc>
          <w:tcPr>
            <w:tcW w:w="80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150.3</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24.048</w:t>
            </w:r>
          </w:p>
        </w:tc>
        <w:tc>
          <w:tcPr>
            <w:tcW w:w="72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126.252</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p>
        </w:tc>
      </w:tr>
      <w:tr w:rsidR="00DF40B5" w:rsidRPr="00F77C7A" w:rsidTr="009E38F6">
        <w:trPr>
          <w:trHeight w:val="270"/>
          <w:jc w:val="center"/>
        </w:trPr>
        <w:tc>
          <w:tcPr>
            <w:tcW w:w="3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5</w:t>
            </w:r>
          </w:p>
        </w:tc>
        <w:tc>
          <w:tcPr>
            <w:tcW w:w="784"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Chindris Ionut</w:t>
            </w:r>
          </w:p>
        </w:tc>
        <w:tc>
          <w:tcPr>
            <w:tcW w:w="6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180</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18.9</w:t>
            </w:r>
          </w:p>
        </w:tc>
        <w:tc>
          <w:tcPr>
            <w:tcW w:w="656"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9.9</w:t>
            </w:r>
          </w:p>
        </w:tc>
        <w:tc>
          <w:tcPr>
            <w:tcW w:w="656"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0.9</w:t>
            </w:r>
          </w:p>
        </w:tc>
        <w:tc>
          <w:tcPr>
            <w:tcW w:w="64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150.3</w:t>
            </w:r>
          </w:p>
        </w:tc>
        <w:tc>
          <w:tcPr>
            <w:tcW w:w="80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150.3</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24.048</w:t>
            </w:r>
          </w:p>
        </w:tc>
        <w:tc>
          <w:tcPr>
            <w:tcW w:w="72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126.252</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p>
        </w:tc>
      </w:tr>
    </w:tbl>
    <w:p w:rsidR="00DF40B5" w:rsidRPr="00DF40B5" w:rsidRDefault="00DF40B5" w:rsidP="00DF40B5">
      <w:pPr>
        <w:spacing w:after="0" w:line="240" w:lineRule="auto"/>
        <w:rPr>
          <w:sz w:val="16"/>
          <w:szCs w:val="16"/>
        </w:rPr>
      </w:pPr>
    </w:p>
    <w:tbl>
      <w:tblPr>
        <w:tblW w:w="7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784"/>
        <w:gridCol w:w="683"/>
        <w:gridCol w:w="707"/>
        <w:gridCol w:w="656"/>
        <w:gridCol w:w="656"/>
        <w:gridCol w:w="648"/>
        <w:gridCol w:w="808"/>
        <w:gridCol w:w="707"/>
        <w:gridCol w:w="723"/>
        <w:gridCol w:w="707"/>
      </w:tblGrid>
      <w:tr w:rsidR="00E90D0C" w:rsidRPr="00F77C7A" w:rsidTr="00E90D0C">
        <w:trPr>
          <w:trHeight w:val="285"/>
          <w:jc w:val="center"/>
        </w:trPr>
        <w:tc>
          <w:tcPr>
            <w:tcW w:w="283" w:type="dxa"/>
            <w:shd w:val="clear" w:color="auto" w:fill="auto"/>
            <w:noWrap/>
            <w:vAlign w:val="center"/>
            <w:hideMark/>
          </w:tcPr>
          <w:p w:rsidR="006B0302" w:rsidRPr="00F77C7A" w:rsidRDefault="006B0302" w:rsidP="00DF40B5">
            <w:pPr>
              <w:spacing w:after="0" w:line="240" w:lineRule="auto"/>
              <w:jc w:val="center"/>
              <w:rPr>
                <w:rFonts w:eastAsia="Times New Roman"/>
                <w:sz w:val="12"/>
                <w:szCs w:val="16"/>
              </w:rPr>
            </w:pPr>
            <w:r w:rsidRPr="00F77C7A">
              <w:rPr>
                <w:rFonts w:eastAsia="Times New Roman"/>
                <w:sz w:val="12"/>
                <w:szCs w:val="16"/>
              </w:rPr>
              <w:t>Nr.</w:t>
            </w:r>
          </w:p>
          <w:p w:rsidR="006B0302" w:rsidRPr="001116CB" w:rsidRDefault="006B0302" w:rsidP="00DF40B5">
            <w:pPr>
              <w:spacing w:after="0" w:line="240" w:lineRule="auto"/>
              <w:jc w:val="center"/>
              <w:rPr>
                <w:rFonts w:eastAsia="Times New Roman"/>
                <w:sz w:val="12"/>
                <w:szCs w:val="16"/>
              </w:rPr>
            </w:pPr>
            <w:r w:rsidRPr="00F77C7A">
              <w:rPr>
                <w:rFonts w:eastAsia="Times New Roman"/>
                <w:sz w:val="12"/>
                <w:szCs w:val="16"/>
              </w:rPr>
              <w:t>crt.</w:t>
            </w:r>
          </w:p>
        </w:tc>
        <w:tc>
          <w:tcPr>
            <w:tcW w:w="784" w:type="dxa"/>
            <w:shd w:val="clear" w:color="auto" w:fill="auto"/>
            <w:noWrap/>
            <w:vAlign w:val="center"/>
            <w:hideMark/>
          </w:tcPr>
          <w:p w:rsidR="006B0302" w:rsidRPr="001116CB" w:rsidRDefault="006B0302" w:rsidP="00DF40B5">
            <w:pPr>
              <w:spacing w:after="0" w:line="240" w:lineRule="auto"/>
              <w:jc w:val="center"/>
              <w:rPr>
                <w:rFonts w:eastAsia="Times New Roman"/>
                <w:sz w:val="12"/>
                <w:szCs w:val="16"/>
              </w:rPr>
            </w:pPr>
            <w:r w:rsidRPr="00F77C7A">
              <w:rPr>
                <w:rFonts w:eastAsia="Times New Roman"/>
                <w:sz w:val="12"/>
                <w:szCs w:val="16"/>
              </w:rPr>
              <w:t>Numele şi prenumele</w:t>
            </w:r>
          </w:p>
        </w:tc>
        <w:tc>
          <w:tcPr>
            <w:tcW w:w="683" w:type="dxa"/>
            <w:shd w:val="clear" w:color="auto" w:fill="auto"/>
            <w:noWrap/>
            <w:vAlign w:val="center"/>
            <w:hideMark/>
          </w:tcPr>
          <w:p w:rsidR="006B0302" w:rsidRPr="001116CB" w:rsidRDefault="006B0302" w:rsidP="00DF40B5">
            <w:pPr>
              <w:spacing w:after="0" w:line="240" w:lineRule="auto"/>
              <w:jc w:val="center"/>
              <w:rPr>
                <w:rFonts w:eastAsia="Times New Roman"/>
                <w:sz w:val="12"/>
                <w:szCs w:val="16"/>
              </w:rPr>
            </w:pPr>
            <w:r w:rsidRPr="001116CB">
              <w:rPr>
                <w:rFonts w:eastAsia="Times New Roman"/>
                <w:sz w:val="12"/>
                <w:szCs w:val="16"/>
              </w:rPr>
              <w:t>Salariul brut</w:t>
            </w:r>
          </w:p>
        </w:tc>
        <w:tc>
          <w:tcPr>
            <w:tcW w:w="707" w:type="dxa"/>
            <w:shd w:val="clear" w:color="auto" w:fill="auto"/>
            <w:noWrap/>
            <w:vAlign w:val="center"/>
            <w:hideMark/>
          </w:tcPr>
          <w:p w:rsidR="006B0302" w:rsidRPr="001116CB" w:rsidRDefault="006B0302" w:rsidP="00DF40B5">
            <w:pPr>
              <w:spacing w:after="0" w:line="240" w:lineRule="auto"/>
              <w:jc w:val="center"/>
              <w:rPr>
                <w:rFonts w:eastAsia="Times New Roman"/>
                <w:sz w:val="12"/>
                <w:szCs w:val="16"/>
              </w:rPr>
            </w:pPr>
            <w:r w:rsidRPr="001116CB">
              <w:rPr>
                <w:rFonts w:eastAsia="Times New Roman"/>
                <w:sz w:val="12"/>
                <w:szCs w:val="16"/>
              </w:rPr>
              <w:t>CAS (10,5%)</w:t>
            </w:r>
          </w:p>
        </w:tc>
        <w:tc>
          <w:tcPr>
            <w:tcW w:w="656" w:type="dxa"/>
            <w:shd w:val="clear" w:color="auto" w:fill="auto"/>
            <w:noWrap/>
            <w:vAlign w:val="center"/>
            <w:hideMark/>
          </w:tcPr>
          <w:p w:rsidR="006B0302" w:rsidRPr="001116CB" w:rsidRDefault="006B0302" w:rsidP="00DF40B5">
            <w:pPr>
              <w:spacing w:after="0" w:line="240" w:lineRule="auto"/>
              <w:jc w:val="center"/>
              <w:rPr>
                <w:rFonts w:eastAsia="Times New Roman"/>
                <w:sz w:val="12"/>
                <w:szCs w:val="16"/>
              </w:rPr>
            </w:pPr>
            <w:r w:rsidRPr="001116CB">
              <w:rPr>
                <w:rFonts w:eastAsia="Times New Roman"/>
                <w:sz w:val="12"/>
                <w:szCs w:val="16"/>
              </w:rPr>
              <w:t>CASS (5,5%)</w:t>
            </w:r>
          </w:p>
        </w:tc>
        <w:tc>
          <w:tcPr>
            <w:tcW w:w="656" w:type="dxa"/>
            <w:shd w:val="clear" w:color="auto" w:fill="auto"/>
            <w:noWrap/>
            <w:vAlign w:val="center"/>
            <w:hideMark/>
          </w:tcPr>
          <w:p w:rsidR="006B0302" w:rsidRPr="001116CB" w:rsidRDefault="006B0302" w:rsidP="00DF40B5">
            <w:pPr>
              <w:spacing w:after="0" w:line="240" w:lineRule="auto"/>
              <w:jc w:val="center"/>
              <w:rPr>
                <w:rFonts w:eastAsia="Times New Roman"/>
                <w:sz w:val="12"/>
                <w:szCs w:val="16"/>
              </w:rPr>
            </w:pPr>
            <w:r w:rsidRPr="00F77C7A">
              <w:rPr>
                <w:rFonts w:eastAsia="Times New Roman"/>
                <w:sz w:val="12"/>
                <w:szCs w:val="16"/>
              </w:rPr>
              <w:t>Fond ş</w:t>
            </w:r>
            <w:r w:rsidRPr="001116CB">
              <w:rPr>
                <w:rFonts w:eastAsia="Times New Roman"/>
                <w:sz w:val="12"/>
                <w:szCs w:val="16"/>
              </w:rPr>
              <w:t>omaj (0,5%)</w:t>
            </w:r>
          </w:p>
        </w:tc>
        <w:tc>
          <w:tcPr>
            <w:tcW w:w="648" w:type="dxa"/>
            <w:shd w:val="clear" w:color="auto" w:fill="auto"/>
            <w:noWrap/>
            <w:vAlign w:val="center"/>
            <w:hideMark/>
          </w:tcPr>
          <w:p w:rsidR="006B0302" w:rsidRPr="001116CB" w:rsidRDefault="006B0302" w:rsidP="00DF40B5">
            <w:pPr>
              <w:spacing w:after="0" w:line="240" w:lineRule="auto"/>
              <w:jc w:val="center"/>
              <w:rPr>
                <w:rFonts w:eastAsia="Times New Roman"/>
                <w:sz w:val="12"/>
                <w:szCs w:val="16"/>
              </w:rPr>
            </w:pPr>
            <w:r w:rsidRPr="001116CB">
              <w:rPr>
                <w:rFonts w:eastAsia="Times New Roman"/>
                <w:sz w:val="12"/>
                <w:szCs w:val="16"/>
              </w:rPr>
              <w:t>Venit net</w:t>
            </w:r>
          </w:p>
        </w:tc>
        <w:tc>
          <w:tcPr>
            <w:tcW w:w="808" w:type="dxa"/>
            <w:shd w:val="clear" w:color="auto" w:fill="auto"/>
            <w:noWrap/>
            <w:vAlign w:val="center"/>
            <w:hideMark/>
          </w:tcPr>
          <w:p w:rsidR="006B0302" w:rsidRPr="001116CB" w:rsidRDefault="006B0302" w:rsidP="00DF40B5">
            <w:pPr>
              <w:spacing w:after="0" w:line="240" w:lineRule="auto"/>
              <w:jc w:val="center"/>
              <w:rPr>
                <w:rFonts w:eastAsia="Times New Roman"/>
                <w:sz w:val="12"/>
                <w:szCs w:val="16"/>
              </w:rPr>
            </w:pPr>
            <w:r w:rsidRPr="001116CB">
              <w:rPr>
                <w:rFonts w:eastAsia="Times New Roman"/>
                <w:sz w:val="12"/>
                <w:szCs w:val="16"/>
              </w:rPr>
              <w:t>Venit impozabil</w:t>
            </w:r>
          </w:p>
        </w:tc>
        <w:tc>
          <w:tcPr>
            <w:tcW w:w="707" w:type="dxa"/>
            <w:shd w:val="clear" w:color="auto" w:fill="auto"/>
            <w:noWrap/>
            <w:vAlign w:val="center"/>
            <w:hideMark/>
          </w:tcPr>
          <w:p w:rsidR="006B0302" w:rsidRPr="001116CB" w:rsidRDefault="006B0302" w:rsidP="00DF40B5">
            <w:pPr>
              <w:spacing w:after="0" w:line="240" w:lineRule="auto"/>
              <w:jc w:val="center"/>
              <w:rPr>
                <w:rFonts w:eastAsia="Times New Roman"/>
                <w:sz w:val="12"/>
                <w:szCs w:val="16"/>
              </w:rPr>
            </w:pPr>
            <w:r w:rsidRPr="001116CB">
              <w:rPr>
                <w:rFonts w:eastAsia="Times New Roman"/>
                <w:sz w:val="12"/>
                <w:szCs w:val="16"/>
              </w:rPr>
              <w:t>Impozit/</w:t>
            </w:r>
            <w:r w:rsidRPr="00F77C7A">
              <w:rPr>
                <w:rFonts w:eastAsia="Times New Roman"/>
                <w:sz w:val="12"/>
                <w:szCs w:val="16"/>
              </w:rPr>
              <w:t xml:space="preserve"> </w:t>
            </w:r>
            <w:r w:rsidRPr="001116CB">
              <w:rPr>
                <w:rFonts w:eastAsia="Times New Roman"/>
                <w:sz w:val="12"/>
                <w:szCs w:val="16"/>
              </w:rPr>
              <w:t>salarii (16%)</w:t>
            </w:r>
          </w:p>
        </w:tc>
        <w:tc>
          <w:tcPr>
            <w:tcW w:w="723" w:type="dxa"/>
            <w:shd w:val="clear" w:color="auto" w:fill="auto"/>
            <w:noWrap/>
            <w:vAlign w:val="center"/>
            <w:hideMark/>
          </w:tcPr>
          <w:p w:rsidR="006B0302" w:rsidRPr="001116CB" w:rsidRDefault="006B0302" w:rsidP="00DF40B5">
            <w:pPr>
              <w:spacing w:after="0" w:line="240" w:lineRule="auto"/>
              <w:jc w:val="center"/>
              <w:rPr>
                <w:rFonts w:eastAsia="Times New Roman"/>
                <w:sz w:val="12"/>
                <w:szCs w:val="16"/>
              </w:rPr>
            </w:pPr>
            <w:r w:rsidRPr="001116CB">
              <w:rPr>
                <w:rFonts w:eastAsia="Times New Roman"/>
                <w:sz w:val="12"/>
                <w:szCs w:val="16"/>
              </w:rPr>
              <w:t>Rest de plat</w:t>
            </w:r>
            <w:r w:rsidRPr="00F77C7A">
              <w:rPr>
                <w:rFonts w:eastAsia="Times New Roman"/>
                <w:sz w:val="12"/>
                <w:szCs w:val="16"/>
              </w:rPr>
              <w:t>ă</w:t>
            </w:r>
          </w:p>
        </w:tc>
        <w:tc>
          <w:tcPr>
            <w:tcW w:w="707" w:type="dxa"/>
            <w:shd w:val="clear" w:color="auto" w:fill="auto"/>
            <w:noWrap/>
            <w:vAlign w:val="center"/>
            <w:hideMark/>
          </w:tcPr>
          <w:p w:rsidR="006B0302" w:rsidRPr="001116CB" w:rsidRDefault="006B0302" w:rsidP="00DF40B5">
            <w:pPr>
              <w:spacing w:after="0" w:line="240" w:lineRule="auto"/>
              <w:jc w:val="center"/>
              <w:rPr>
                <w:rFonts w:eastAsia="Times New Roman"/>
                <w:sz w:val="12"/>
                <w:szCs w:val="16"/>
              </w:rPr>
            </w:pPr>
            <w:r w:rsidRPr="00F77C7A">
              <w:rPr>
                <w:rFonts w:eastAsia="Times New Roman"/>
                <w:sz w:val="12"/>
                <w:szCs w:val="16"/>
              </w:rPr>
              <w:t>Semnă-tura</w:t>
            </w:r>
          </w:p>
        </w:tc>
      </w:tr>
      <w:tr w:rsidR="00DF40B5" w:rsidRPr="00F77C7A" w:rsidTr="00E90D0C">
        <w:trPr>
          <w:trHeight w:val="270"/>
          <w:jc w:val="center"/>
        </w:trPr>
        <w:tc>
          <w:tcPr>
            <w:tcW w:w="2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w:t>
            </w:r>
          </w:p>
        </w:tc>
        <w:tc>
          <w:tcPr>
            <w:tcW w:w="784"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Aftan Madalina</w:t>
            </w:r>
          </w:p>
        </w:tc>
        <w:tc>
          <w:tcPr>
            <w:tcW w:w="6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180</w:t>
            </w:r>
          </w:p>
        </w:tc>
        <w:tc>
          <w:tcPr>
            <w:tcW w:w="707" w:type="dxa"/>
            <w:shd w:val="clear" w:color="auto" w:fill="auto"/>
            <w:noWrap/>
            <w:vAlign w:val="center"/>
            <w:hideMark/>
          </w:tcPr>
          <w:p w:rsidR="006B0302" w:rsidRPr="00F77C7A" w:rsidRDefault="001116CB" w:rsidP="00DF40B5">
            <w:pPr>
              <w:spacing w:after="0" w:line="240" w:lineRule="auto"/>
              <w:jc w:val="center"/>
              <w:rPr>
                <w:rFonts w:eastAsia="Times New Roman"/>
                <w:sz w:val="12"/>
                <w:szCs w:val="16"/>
              </w:rPr>
            </w:pPr>
            <w:r w:rsidRPr="001116CB">
              <w:rPr>
                <w:rFonts w:eastAsia="Times New Roman"/>
                <w:sz w:val="12"/>
                <w:szCs w:val="16"/>
              </w:rPr>
              <w:t>=(D8*</w:t>
            </w:r>
          </w:p>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10,5%)</w:t>
            </w:r>
          </w:p>
        </w:tc>
        <w:tc>
          <w:tcPr>
            <w:tcW w:w="656" w:type="dxa"/>
            <w:shd w:val="clear" w:color="auto" w:fill="auto"/>
            <w:noWrap/>
            <w:vAlign w:val="center"/>
            <w:hideMark/>
          </w:tcPr>
          <w:p w:rsidR="006B0302" w:rsidRPr="00F77C7A" w:rsidRDefault="001116CB" w:rsidP="00DF40B5">
            <w:pPr>
              <w:spacing w:after="0" w:line="240" w:lineRule="auto"/>
              <w:jc w:val="center"/>
              <w:rPr>
                <w:rFonts w:eastAsia="Times New Roman"/>
                <w:sz w:val="12"/>
                <w:szCs w:val="16"/>
              </w:rPr>
            </w:pPr>
            <w:r w:rsidRPr="001116CB">
              <w:rPr>
                <w:rFonts w:eastAsia="Times New Roman"/>
                <w:sz w:val="12"/>
                <w:szCs w:val="16"/>
              </w:rPr>
              <w:t>=(D8*</w:t>
            </w:r>
          </w:p>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5,5%)</w:t>
            </w:r>
          </w:p>
        </w:tc>
        <w:tc>
          <w:tcPr>
            <w:tcW w:w="656" w:type="dxa"/>
            <w:shd w:val="clear" w:color="auto" w:fill="auto"/>
            <w:noWrap/>
            <w:vAlign w:val="center"/>
            <w:hideMark/>
          </w:tcPr>
          <w:p w:rsidR="006B0302" w:rsidRPr="00F77C7A" w:rsidRDefault="001116CB" w:rsidP="00DF40B5">
            <w:pPr>
              <w:spacing w:after="0" w:line="240" w:lineRule="auto"/>
              <w:jc w:val="center"/>
              <w:rPr>
                <w:rFonts w:eastAsia="Times New Roman"/>
                <w:sz w:val="12"/>
                <w:szCs w:val="16"/>
              </w:rPr>
            </w:pPr>
            <w:r w:rsidRPr="001116CB">
              <w:rPr>
                <w:rFonts w:eastAsia="Times New Roman"/>
                <w:sz w:val="12"/>
                <w:szCs w:val="16"/>
              </w:rPr>
              <w:t>=(D8*</w:t>
            </w:r>
          </w:p>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0,5%)</w:t>
            </w:r>
          </w:p>
        </w:tc>
        <w:tc>
          <w:tcPr>
            <w:tcW w:w="64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=(D8-E8-F8-G8)</w:t>
            </w:r>
          </w:p>
        </w:tc>
        <w:tc>
          <w:tcPr>
            <w:tcW w:w="808" w:type="dxa"/>
            <w:shd w:val="clear" w:color="auto" w:fill="auto"/>
            <w:noWrap/>
            <w:vAlign w:val="center"/>
            <w:hideMark/>
          </w:tcPr>
          <w:p w:rsidR="001116CB" w:rsidRPr="001116CB" w:rsidRDefault="006B0302" w:rsidP="00DF40B5">
            <w:pPr>
              <w:spacing w:after="0" w:line="240" w:lineRule="auto"/>
              <w:jc w:val="center"/>
              <w:rPr>
                <w:rFonts w:eastAsia="Times New Roman"/>
                <w:sz w:val="12"/>
                <w:szCs w:val="16"/>
              </w:rPr>
            </w:pPr>
            <w:r w:rsidRPr="00F77C7A">
              <w:rPr>
                <w:rFonts w:eastAsia="Times New Roman"/>
                <w:sz w:val="12"/>
                <w:szCs w:val="16"/>
              </w:rPr>
              <w:t>=(H8-</w:t>
            </w:r>
            <w:r w:rsidR="001116CB" w:rsidRPr="001116CB">
              <w:rPr>
                <w:rFonts w:eastAsia="Times New Roman"/>
                <w:sz w:val="12"/>
                <w:szCs w:val="16"/>
              </w:rPr>
              <w:t>J8)</w:t>
            </w:r>
          </w:p>
        </w:tc>
        <w:tc>
          <w:tcPr>
            <w:tcW w:w="707" w:type="dxa"/>
            <w:shd w:val="clear" w:color="auto" w:fill="auto"/>
            <w:noWrap/>
            <w:vAlign w:val="center"/>
            <w:hideMark/>
          </w:tcPr>
          <w:p w:rsidR="006B0302" w:rsidRPr="00F77C7A" w:rsidRDefault="001116CB" w:rsidP="00DF40B5">
            <w:pPr>
              <w:spacing w:after="0" w:line="240" w:lineRule="auto"/>
              <w:jc w:val="center"/>
              <w:rPr>
                <w:rFonts w:eastAsia="Times New Roman"/>
                <w:sz w:val="12"/>
                <w:szCs w:val="16"/>
              </w:rPr>
            </w:pPr>
            <w:r w:rsidRPr="001116CB">
              <w:rPr>
                <w:rFonts w:eastAsia="Times New Roman"/>
                <w:sz w:val="12"/>
                <w:szCs w:val="16"/>
              </w:rPr>
              <w:t>=(J8*</w:t>
            </w:r>
          </w:p>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16%)</w:t>
            </w:r>
          </w:p>
        </w:tc>
        <w:tc>
          <w:tcPr>
            <w:tcW w:w="72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=(J8-K8)</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p>
        </w:tc>
      </w:tr>
      <w:tr w:rsidR="00DF40B5" w:rsidRPr="00F77C7A" w:rsidTr="00E90D0C">
        <w:trPr>
          <w:trHeight w:val="270"/>
          <w:jc w:val="center"/>
        </w:trPr>
        <w:tc>
          <w:tcPr>
            <w:tcW w:w="2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2</w:t>
            </w:r>
          </w:p>
        </w:tc>
        <w:tc>
          <w:tcPr>
            <w:tcW w:w="784"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Ardelean Paul</w:t>
            </w:r>
          </w:p>
        </w:tc>
        <w:tc>
          <w:tcPr>
            <w:tcW w:w="68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180</w:t>
            </w:r>
          </w:p>
        </w:tc>
        <w:tc>
          <w:tcPr>
            <w:tcW w:w="707" w:type="dxa"/>
            <w:shd w:val="clear" w:color="auto" w:fill="auto"/>
            <w:noWrap/>
            <w:vAlign w:val="center"/>
            <w:hideMark/>
          </w:tcPr>
          <w:p w:rsidR="006B0302" w:rsidRPr="00F77C7A" w:rsidRDefault="001116CB" w:rsidP="00DF40B5">
            <w:pPr>
              <w:spacing w:after="0" w:line="240" w:lineRule="auto"/>
              <w:jc w:val="center"/>
              <w:rPr>
                <w:rFonts w:eastAsia="Times New Roman"/>
                <w:sz w:val="12"/>
                <w:szCs w:val="16"/>
              </w:rPr>
            </w:pPr>
            <w:r w:rsidRPr="001116CB">
              <w:rPr>
                <w:rFonts w:eastAsia="Times New Roman"/>
                <w:sz w:val="12"/>
                <w:szCs w:val="16"/>
              </w:rPr>
              <w:t>=(D9*</w:t>
            </w:r>
          </w:p>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10,5%)</w:t>
            </w:r>
          </w:p>
        </w:tc>
        <w:tc>
          <w:tcPr>
            <w:tcW w:w="656" w:type="dxa"/>
            <w:shd w:val="clear" w:color="auto" w:fill="auto"/>
            <w:noWrap/>
            <w:vAlign w:val="center"/>
            <w:hideMark/>
          </w:tcPr>
          <w:p w:rsidR="006B0302" w:rsidRPr="00F77C7A" w:rsidRDefault="001116CB" w:rsidP="00DF40B5">
            <w:pPr>
              <w:spacing w:after="0" w:line="240" w:lineRule="auto"/>
              <w:jc w:val="center"/>
              <w:rPr>
                <w:rFonts w:eastAsia="Times New Roman"/>
                <w:sz w:val="12"/>
                <w:szCs w:val="16"/>
              </w:rPr>
            </w:pPr>
            <w:r w:rsidRPr="001116CB">
              <w:rPr>
                <w:rFonts w:eastAsia="Times New Roman"/>
                <w:sz w:val="12"/>
                <w:szCs w:val="16"/>
              </w:rPr>
              <w:t>=(D9*</w:t>
            </w:r>
          </w:p>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5,5%)</w:t>
            </w:r>
          </w:p>
        </w:tc>
        <w:tc>
          <w:tcPr>
            <w:tcW w:w="656" w:type="dxa"/>
            <w:shd w:val="clear" w:color="auto" w:fill="auto"/>
            <w:noWrap/>
            <w:vAlign w:val="center"/>
            <w:hideMark/>
          </w:tcPr>
          <w:p w:rsidR="006B0302" w:rsidRPr="00F77C7A" w:rsidRDefault="001116CB" w:rsidP="00DF40B5">
            <w:pPr>
              <w:spacing w:after="0" w:line="240" w:lineRule="auto"/>
              <w:jc w:val="center"/>
              <w:rPr>
                <w:rFonts w:eastAsia="Times New Roman"/>
                <w:sz w:val="12"/>
                <w:szCs w:val="16"/>
              </w:rPr>
            </w:pPr>
            <w:r w:rsidRPr="001116CB">
              <w:rPr>
                <w:rFonts w:eastAsia="Times New Roman"/>
                <w:sz w:val="12"/>
                <w:szCs w:val="16"/>
              </w:rPr>
              <w:t>=(D9*</w:t>
            </w:r>
          </w:p>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0,5%)</w:t>
            </w:r>
          </w:p>
        </w:tc>
        <w:tc>
          <w:tcPr>
            <w:tcW w:w="648"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=(D9-E9-F9-G9)</w:t>
            </w:r>
          </w:p>
        </w:tc>
        <w:tc>
          <w:tcPr>
            <w:tcW w:w="808" w:type="dxa"/>
            <w:shd w:val="clear" w:color="auto" w:fill="auto"/>
            <w:noWrap/>
            <w:vAlign w:val="center"/>
            <w:hideMark/>
          </w:tcPr>
          <w:p w:rsidR="001116CB" w:rsidRPr="001116CB" w:rsidRDefault="006B0302" w:rsidP="00DF40B5">
            <w:pPr>
              <w:spacing w:after="0" w:line="240" w:lineRule="auto"/>
              <w:jc w:val="center"/>
              <w:rPr>
                <w:rFonts w:eastAsia="Times New Roman"/>
                <w:sz w:val="12"/>
                <w:szCs w:val="16"/>
              </w:rPr>
            </w:pPr>
            <w:r w:rsidRPr="00F77C7A">
              <w:rPr>
                <w:rFonts w:eastAsia="Times New Roman"/>
                <w:sz w:val="12"/>
                <w:szCs w:val="16"/>
              </w:rPr>
              <w:t>=(H9-</w:t>
            </w:r>
            <w:r w:rsidR="001116CB" w:rsidRPr="001116CB">
              <w:rPr>
                <w:rFonts w:eastAsia="Times New Roman"/>
                <w:sz w:val="12"/>
                <w:szCs w:val="16"/>
              </w:rPr>
              <w:t>J9)</w:t>
            </w:r>
          </w:p>
        </w:tc>
        <w:tc>
          <w:tcPr>
            <w:tcW w:w="707" w:type="dxa"/>
            <w:shd w:val="clear" w:color="auto" w:fill="auto"/>
            <w:noWrap/>
            <w:vAlign w:val="center"/>
            <w:hideMark/>
          </w:tcPr>
          <w:p w:rsidR="006B0302" w:rsidRPr="00F77C7A" w:rsidRDefault="001116CB" w:rsidP="00DF40B5">
            <w:pPr>
              <w:spacing w:after="0" w:line="240" w:lineRule="auto"/>
              <w:jc w:val="center"/>
              <w:rPr>
                <w:rFonts w:eastAsia="Times New Roman"/>
                <w:sz w:val="12"/>
                <w:szCs w:val="16"/>
              </w:rPr>
            </w:pPr>
            <w:r w:rsidRPr="001116CB">
              <w:rPr>
                <w:rFonts w:eastAsia="Times New Roman"/>
                <w:sz w:val="12"/>
                <w:szCs w:val="16"/>
              </w:rPr>
              <w:t>=(J9*</w:t>
            </w:r>
          </w:p>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16%)</w:t>
            </w:r>
          </w:p>
        </w:tc>
        <w:tc>
          <w:tcPr>
            <w:tcW w:w="723"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r w:rsidRPr="001116CB">
              <w:rPr>
                <w:rFonts w:eastAsia="Times New Roman"/>
                <w:sz w:val="12"/>
                <w:szCs w:val="16"/>
              </w:rPr>
              <w:t>=(J9-K9)</w:t>
            </w:r>
          </w:p>
        </w:tc>
        <w:tc>
          <w:tcPr>
            <w:tcW w:w="707" w:type="dxa"/>
            <w:shd w:val="clear" w:color="auto" w:fill="auto"/>
            <w:noWrap/>
            <w:vAlign w:val="center"/>
            <w:hideMark/>
          </w:tcPr>
          <w:p w:rsidR="001116CB" w:rsidRPr="001116CB" w:rsidRDefault="001116CB" w:rsidP="00DF40B5">
            <w:pPr>
              <w:spacing w:after="0" w:line="240" w:lineRule="auto"/>
              <w:jc w:val="center"/>
              <w:rPr>
                <w:rFonts w:eastAsia="Times New Roman"/>
                <w:sz w:val="12"/>
                <w:szCs w:val="16"/>
              </w:rPr>
            </w:pPr>
          </w:p>
        </w:tc>
      </w:tr>
      <w:tr w:rsidR="00DF40B5" w:rsidRPr="00F77C7A" w:rsidTr="00E90D0C">
        <w:trPr>
          <w:trHeight w:val="270"/>
          <w:jc w:val="center"/>
        </w:trPr>
        <w:tc>
          <w:tcPr>
            <w:tcW w:w="283"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3</w:t>
            </w:r>
          </w:p>
        </w:tc>
        <w:tc>
          <w:tcPr>
            <w:tcW w:w="784"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Buda Ionela</w:t>
            </w:r>
          </w:p>
        </w:tc>
        <w:tc>
          <w:tcPr>
            <w:tcW w:w="683"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180</w:t>
            </w:r>
          </w:p>
        </w:tc>
        <w:tc>
          <w:tcPr>
            <w:tcW w:w="707"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=(D10*</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10,5%)</w:t>
            </w:r>
          </w:p>
        </w:tc>
        <w:tc>
          <w:tcPr>
            <w:tcW w:w="656"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=(D10*</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5,5%)</w:t>
            </w:r>
          </w:p>
        </w:tc>
        <w:tc>
          <w:tcPr>
            <w:tcW w:w="656"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=(D10*</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0,5%)</w:t>
            </w:r>
          </w:p>
        </w:tc>
        <w:tc>
          <w:tcPr>
            <w:tcW w:w="648"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=(D10-E10-F10-G10)</w:t>
            </w:r>
          </w:p>
        </w:tc>
        <w:tc>
          <w:tcPr>
            <w:tcW w:w="808" w:type="dxa"/>
            <w:shd w:val="clear" w:color="auto" w:fill="auto"/>
            <w:noWrap/>
            <w:vAlign w:val="center"/>
            <w:hideMark/>
          </w:tcPr>
          <w:p w:rsidR="001116CB" w:rsidRPr="001116CB" w:rsidRDefault="006B0302" w:rsidP="006B0302">
            <w:pPr>
              <w:spacing w:after="0" w:line="240" w:lineRule="auto"/>
              <w:jc w:val="center"/>
              <w:rPr>
                <w:rFonts w:eastAsia="Times New Roman"/>
                <w:sz w:val="12"/>
                <w:szCs w:val="14"/>
              </w:rPr>
            </w:pPr>
            <w:r w:rsidRPr="00F77C7A">
              <w:rPr>
                <w:rFonts w:eastAsia="Times New Roman"/>
                <w:sz w:val="12"/>
                <w:szCs w:val="14"/>
              </w:rPr>
              <w:t>=(H10-</w:t>
            </w:r>
            <w:r w:rsidR="001116CB" w:rsidRPr="001116CB">
              <w:rPr>
                <w:rFonts w:eastAsia="Times New Roman"/>
                <w:sz w:val="12"/>
                <w:szCs w:val="14"/>
              </w:rPr>
              <w:t>J10)</w:t>
            </w:r>
          </w:p>
        </w:tc>
        <w:tc>
          <w:tcPr>
            <w:tcW w:w="707"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=(J10*</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16%)</w:t>
            </w:r>
          </w:p>
        </w:tc>
        <w:tc>
          <w:tcPr>
            <w:tcW w:w="723"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=(J10-K10)</w:t>
            </w:r>
          </w:p>
        </w:tc>
        <w:tc>
          <w:tcPr>
            <w:tcW w:w="707"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p>
        </w:tc>
      </w:tr>
      <w:tr w:rsidR="00DF40B5" w:rsidRPr="00F77C7A" w:rsidTr="00E90D0C">
        <w:trPr>
          <w:trHeight w:val="270"/>
          <w:jc w:val="center"/>
        </w:trPr>
        <w:tc>
          <w:tcPr>
            <w:tcW w:w="283"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4</w:t>
            </w:r>
          </w:p>
        </w:tc>
        <w:tc>
          <w:tcPr>
            <w:tcW w:w="784"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Bumbas Marian</w:t>
            </w:r>
          </w:p>
        </w:tc>
        <w:tc>
          <w:tcPr>
            <w:tcW w:w="683"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180</w:t>
            </w:r>
          </w:p>
        </w:tc>
        <w:tc>
          <w:tcPr>
            <w:tcW w:w="707"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=(D11*</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10,5%)</w:t>
            </w:r>
          </w:p>
        </w:tc>
        <w:tc>
          <w:tcPr>
            <w:tcW w:w="656"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=(D11*</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5,5%)</w:t>
            </w:r>
          </w:p>
        </w:tc>
        <w:tc>
          <w:tcPr>
            <w:tcW w:w="656"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=(D11*</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0,5%)</w:t>
            </w:r>
          </w:p>
        </w:tc>
        <w:tc>
          <w:tcPr>
            <w:tcW w:w="648"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=(D11-E11-F11-G11)</w:t>
            </w:r>
          </w:p>
        </w:tc>
        <w:tc>
          <w:tcPr>
            <w:tcW w:w="808" w:type="dxa"/>
            <w:shd w:val="clear" w:color="auto" w:fill="auto"/>
            <w:noWrap/>
            <w:vAlign w:val="center"/>
            <w:hideMark/>
          </w:tcPr>
          <w:p w:rsidR="001116CB" w:rsidRPr="001116CB" w:rsidRDefault="006B0302" w:rsidP="006B0302">
            <w:pPr>
              <w:spacing w:after="0" w:line="240" w:lineRule="auto"/>
              <w:jc w:val="center"/>
              <w:rPr>
                <w:rFonts w:eastAsia="Times New Roman"/>
                <w:sz w:val="12"/>
                <w:szCs w:val="14"/>
              </w:rPr>
            </w:pPr>
            <w:r w:rsidRPr="00F77C7A">
              <w:rPr>
                <w:rFonts w:eastAsia="Times New Roman"/>
                <w:sz w:val="12"/>
                <w:szCs w:val="14"/>
              </w:rPr>
              <w:t>=(H11-</w:t>
            </w:r>
            <w:r w:rsidR="001116CB" w:rsidRPr="001116CB">
              <w:rPr>
                <w:rFonts w:eastAsia="Times New Roman"/>
                <w:sz w:val="12"/>
                <w:szCs w:val="14"/>
              </w:rPr>
              <w:t>J11)</w:t>
            </w:r>
          </w:p>
        </w:tc>
        <w:tc>
          <w:tcPr>
            <w:tcW w:w="707"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=(J11*</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16%)</w:t>
            </w:r>
          </w:p>
        </w:tc>
        <w:tc>
          <w:tcPr>
            <w:tcW w:w="723"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=(J11-K11)</w:t>
            </w:r>
          </w:p>
        </w:tc>
        <w:tc>
          <w:tcPr>
            <w:tcW w:w="707"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p>
        </w:tc>
      </w:tr>
      <w:tr w:rsidR="00DF40B5" w:rsidRPr="00F77C7A" w:rsidTr="00E90D0C">
        <w:trPr>
          <w:trHeight w:val="270"/>
          <w:jc w:val="center"/>
        </w:trPr>
        <w:tc>
          <w:tcPr>
            <w:tcW w:w="283"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5</w:t>
            </w:r>
          </w:p>
        </w:tc>
        <w:tc>
          <w:tcPr>
            <w:tcW w:w="784"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Chindris Ionut</w:t>
            </w:r>
          </w:p>
        </w:tc>
        <w:tc>
          <w:tcPr>
            <w:tcW w:w="683"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180</w:t>
            </w:r>
          </w:p>
        </w:tc>
        <w:tc>
          <w:tcPr>
            <w:tcW w:w="707"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=(D12*</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10,5%)</w:t>
            </w:r>
          </w:p>
        </w:tc>
        <w:tc>
          <w:tcPr>
            <w:tcW w:w="656"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=(D12*</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5,5%)</w:t>
            </w:r>
          </w:p>
        </w:tc>
        <w:tc>
          <w:tcPr>
            <w:tcW w:w="656"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=(D12*</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0,5%)</w:t>
            </w:r>
          </w:p>
        </w:tc>
        <w:tc>
          <w:tcPr>
            <w:tcW w:w="648"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=(D12-E12-F12-G12)</w:t>
            </w:r>
          </w:p>
        </w:tc>
        <w:tc>
          <w:tcPr>
            <w:tcW w:w="808" w:type="dxa"/>
            <w:shd w:val="clear" w:color="auto" w:fill="auto"/>
            <w:noWrap/>
            <w:vAlign w:val="center"/>
            <w:hideMark/>
          </w:tcPr>
          <w:p w:rsidR="001116CB" w:rsidRPr="001116CB" w:rsidRDefault="006B0302" w:rsidP="006B0302">
            <w:pPr>
              <w:spacing w:after="0" w:line="240" w:lineRule="auto"/>
              <w:jc w:val="center"/>
              <w:rPr>
                <w:rFonts w:eastAsia="Times New Roman"/>
                <w:sz w:val="12"/>
                <w:szCs w:val="14"/>
              </w:rPr>
            </w:pPr>
            <w:r w:rsidRPr="00F77C7A">
              <w:rPr>
                <w:rFonts w:eastAsia="Times New Roman"/>
                <w:sz w:val="12"/>
                <w:szCs w:val="14"/>
              </w:rPr>
              <w:t>=(H12-</w:t>
            </w:r>
            <w:r w:rsidR="001116CB" w:rsidRPr="001116CB">
              <w:rPr>
                <w:rFonts w:eastAsia="Times New Roman"/>
                <w:sz w:val="12"/>
                <w:szCs w:val="14"/>
              </w:rPr>
              <w:t>J12)</w:t>
            </w:r>
          </w:p>
        </w:tc>
        <w:tc>
          <w:tcPr>
            <w:tcW w:w="707" w:type="dxa"/>
            <w:shd w:val="clear" w:color="auto" w:fill="auto"/>
            <w:noWrap/>
            <w:vAlign w:val="center"/>
            <w:hideMark/>
          </w:tcPr>
          <w:p w:rsidR="006B0302" w:rsidRPr="00F77C7A" w:rsidRDefault="001116CB" w:rsidP="006B0302">
            <w:pPr>
              <w:spacing w:after="0" w:line="240" w:lineRule="auto"/>
              <w:jc w:val="center"/>
              <w:rPr>
                <w:rFonts w:eastAsia="Times New Roman"/>
                <w:sz w:val="12"/>
                <w:szCs w:val="14"/>
              </w:rPr>
            </w:pPr>
            <w:r w:rsidRPr="001116CB">
              <w:rPr>
                <w:rFonts w:eastAsia="Times New Roman"/>
                <w:sz w:val="12"/>
                <w:szCs w:val="14"/>
              </w:rPr>
              <w:t>=(J12*</w:t>
            </w:r>
          </w:p>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16%)</w:t>
            </w:r>
          </w:p>
        </w:tc>
        <w:tc>
          <w:tcPr>
            <w:tcW w:w="723"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r w:rsidRPr="001116CB">
              <w:rPr>
                <w:rFonts w:eastAsia="Times New Roman"/>
                <w:sz w:val="12"/>
                <w:szCs w:val="14"/>
              </w:rPr>
              <w:t>=(J12-K12)</w:t>
            </w:r>
          </w:p>
        </w:tc>
        <w:tc>
          <w:tcPr>
            <w:tcW w:w="707" w:type="dxa"/>
            <w:shd w:val="clear" w:color="auto" w:fill="auto"/>
            <w:noWrap/>
            <w:vAlign w:val="center"/>
            <w:hideMark/>
          </w:tcPr>
          <w:p w:rsidR="001116CB" w:rsidRPr="001116CB" w:rsidRDefault="001116CB" w:rsidP="006B0302">
            <w:pPr>
              <w:spacing w:after="0" w:line="240" w:lineRule="auto"/>
              <w:jc w:val="center"/>
              <w:rPr>
                <w:rFonts w:eastAsia="Times New Roman"/>
                <w:sz w:val="12"/>
                <w:szCs w:val="14"/>
              </w:rPr>
            </w:pPr>
          </w:p>
        </w:tc>
      </w:tr>
    </w:tbl>
    <w:p w:rsidR="001116CB" w:rsidRPr="00115B8E" w:rsidRDefault="00115B8E" w:rsidP="0033368A">
      <w:pPr>
        <w:pStyle w:val="PlainText"/>
        <w:widowControl w:val="0"/>
        <w:tabs>
          <w:tab w:val="left" w:pos="426"/>
        </w:tabs>
        <w:jc w:val="both"/>
        <w:rPr>
          <w:rFonts w:ascii="Arial" w:eastAsia="Calibri" w:hAnsi="Arial" w:cs="Arial"/>
          <w:b/>
          <w:sz w:val="16"/>
          <w:szCs w:val="18"/>
          <w:lang w:val="ro-RO"/>
        </w:rPr>
      </w:pPr>
      <w:r>
        <w:rPr>
          <w:rFonts w:ascii="Arial" w:eastAsia="Calibri" w:hAnsi="Arial" w:cs="Arial"/>
          <w:b/>
          <w:sz w:val="16"/>
          <w:szCs w:val="18"/>
          <w:lang w:val="ro-RO"/>
        </w:rPr>
        <w:tab/>
      </w:r>
      <w:r w:rsidR="00EC094A" w:rsidRPr="00115B8E">
        <w:rPr>
          <w:rFonts w:ascii="Arial" w:eastAsia="Calibri" w:hAnsi="Arial" w:cs="Arial"/>
          <w:b/>
          <w:sz w:val="16"/>
          <w:szCs w:val="18"/>
          <w:lang w:val="ro-RO"/>
        </w:rPr>
        <w:t>Web</w:t>
      </w:r>
      <w:r w:rsidR="001116CB" w:rsidRPr="00115B8E">
        <w:rPr>
          <w:rFonts w:ascii="Arial" w:eastAsia="Calibri" w:hAnsi="Arial" w:cs="Arial"/>
          <w:b/>
          <w:sz w:val="16"/>
          <w:szCs w:val="18"/>
          <w:lang w:val="ro-RO"/>
        </w:rPr>
        <w:t>ografie:</w:t>
      </w:r>
    </w:p>
    <w:p w:rsidR="001116CB" w:rsidRPr="0023709D" w:rsidRDefault="00EC094A" w:rsidP="009F20C0">
      <w:pPr>
        <w:pStyle w:val="PlainText"/>
        <w:widowControl w:val="0"/>
        <w:numPr>
          <w:ilvl w:val="0"/>
          <w:numId w:val="25"/>
        </w:numPr>
        <w:tabs>
          <w:tab w:val="left" w:pos="426"/>
        </w:tabs>
        <w:jc w:val="both"/>
        <w:rPr>
          <w:rFonts w:ascii="Arial" w:hAnsi="Arial" w:cs="Arial"/>
          <w:color w:val="0000FF"/>
          <w:sz w:val="16"/>
          <w:szCs w:val="16"/>
          <w:u w:val="single"/>
          <w:lang w:val="ro-RO"/>
        </w:rPr>
      </w:pPr>
      <w:r w:rsidRPr="0023709D">
        <w:rPr>
          <w:rFonts w:ascii="Arial" w:hAnsi="Arial" w:cs="Arial"/>
          <w:color w:val="0000FF"/>
          <w:sz w:val="16"/>
          <w:szCs w:val="16"/>
          <w:u w:val="single"/>
          <w:lang w:val="ro-RO"/>
        </w:rPr>
        <w:t>http://legestart.ro/statul-de-salarii-ce-trebuie-sa-stim-despre-acest-document-financiar-contabil/</w:t>
      </w:r>
      <w:r w:rsidR="00136934" w:rsidRPr="0023709D">
        <w:rPr>
          <w:rFonts w:ascii="Arial" w:hAnsi="Arial" w:cs="Arial"/>
          <w:color w:val="0000FF"/>
          <w:sz w:val="16"/>
          <w:szCs w:val="16"/>
          <w:u w:val="single"/>
          <w:lang w:val="ro-RO"/>
        </w:rPr>
        <w:tab/>
      </w:r>
    </w:p>
    <w:p w:rsidR="009F20C0" w:rsidRPr="009F20C0" w:rsidRDefault="009F20C0" w:rsidP="009F20C0">
      <w:pPr>
        <w:spacing w:after="0" w:line="240" w:lineRule="auto"/>
        <w:ind w:left="426"/>
        <w:jc w:val="both"/>
        <w:rPr>
          <w:i/>
          <w:color w:val="31849B" w:themeColor="accent5" w:themeShade="BF"/>
          <w:sz w:val="16"/>
          <w:szCs w:val="18"/>
          <w:lang w:val="ro-RO"/>
        </w:rPr>
      </w:pPr>
      <w:r>
        <w:rPr>
          <w:i/>
          <w:color w:val="31849B" w:themeColor="accent5" w:themeShade="BF"/>
          <w:sz w:val="16"/>
          <w:szCs w:val="18"/>
          <w:lang w:val="ro-RO"/>
        </w:rPr>
        <w:t>Ioana Mureşan</w:t>
      </w:r>
      <w:r w:rsidRPr="009F20C0">
        <w:rPr>
          <w:i/>
          <w:color w:val="31849B" w:themeColor="accent5" w:themeShade="BF"/>
          <w:sz w:val="16"/>
          <w:szCs w:val="18"/>
          <w:lang w:val="ro-RO"/>
        </w:rPr>
        <w:t xml:space="preserve"> (clasa a XII-a C)</w:t>
      </w:r>
      <w:r w:rsidRPr="009F20C0">
        <w:rPr>
          <w:i/>
          <w:color w:val="31849B" w:themeColor="accent5" w:themeShade="BF"/>
          <w:sz w:val="16"/>
          <w:szCs w:val="18"/>
          <w:lang w:val="ro-RO"/>
        </w:rPr>
        <w:tab/>
      </w:r>
    </w:p>
    <w:p w:rsidR="001116CB" w:rsidRDefault="001116CB" w:rsidP="0033368A">
      <w:pPr>
        <w:pStyle w:val="PlainText"/>
        <w:widowControl w:val="0"/>
        <w:tabs>
          <w:tab w:val="left" w:pos="426"/>
        </w:tabs>
        <w:jc w:val="both"/>
        <w:rPr>
          <w:rFonts w:ascii="Arial" w:eastAsia="Calibri" w:hAnsi="Arial" w:cs="Arial"/>
          <w:b/>
          <w:color w:val="215868"/>
          <w:sz w:val="16"/>
          <w:szCs w:val="18"/>
          <w:lang w:val="ro-RO"/>
        </w:rPr>
      </w:pPr>
    </w:p>
    <w:p w:rsidR="00BC71A3" w:rsidRPr="001C538B" w:rsidRDefault="009E38F6" w:rsidP="0033368A">
      <w:pPr>
        <w:pStyle w:val="PlainText"/>
        <w:widowControl w:val="0"/>
        <w:tabs>
          <w:tab w:val="left" w:pos="426"/>
        </w:tabs>
        <w:jc w:val="both"/>
        <w:rPr>
          <w:rFonts w:ascii="Arial" w:eastAsia="MS Mincho" w:hAnsi="Arial" w:cs="Arial"/>
          <w:b/>
          <w:sz w:val="16"/>
          <w:szCs w:val="18"/>
          <w:lang w:val="ro-RO"/>
        </w:rPr>
      </w:pPr>
      <w:r>
        <w:rPr>
          <w:rFonts w:ascii="Arial" w:eastAsia="Calibri" w:hAnsi="Arial" w:cs="Arial"/>
          <w:b/>
          <w:color w:val="215868"/>
          <w:sz w:val="16"/>
          <w:szCs w:val="18"/>
          <w:lang w:val="ro-RO"/>
        </w:rPr>
        <w:tab/>
      </w:r>
      <w:r w:rsidR="00BC71A3" w:rsidRPr="001C538B">
        <w:rPr>
          <w:rFonts w:ascii="Arial" w:eastAsia="Calibri" w:hAnsi="Arial" w:cs="Arial"/>
          <w:b/>
          <w:color w:val="215868"/>
          <w:sz w:val="16"/>
          <w:szCs w:val="18"/>
          <w:lang w:val="ro-RO"/>
        </w:rPr>
        <w:t>Livada (clasa a IX-a, OJI 2010), 100 puncte</w:t>
      </w:r>
    </w:p>
    <w:p w:rsidR="00BC71A3" w:rsidRPr="001C538B" w:rsidRDefault="00BC71A3" w:rsidP="00BC71A3">
      <w:pPr>
        <w:pStyle w:val="ProblemStatement"/>
        <w:ind w:firstLine="0"/>
        <w:rPr>
          <w:rFonts w:ascii="Arial" w:hAnsi="Arial" w:cs="Arial"/>
          <w:sz w:val="16"/>
          <w:szCs w:val="18"/>
          <w:lang w:val="ro-RO"/>
        </w:rPr>
      </w:pPr>
      <w:r w:rsidRPr="001C538B">
        <w:rPr>
          <w:rFonts w:ascii="Arial" w:hAnsi="Arial" w:cs="Arial"/>
          <w:sz w:val="16"/>
          <w:szCs w:val="18"/>
          <w:lang w:val="ro-RO"/>
        </w:rPr>
        <w:t xml:space="preserve">Norocosul Gigel tocmai a primit în dar de la bunicul său, Nelu, o imensă plantaţie de pomi fructiferi. Fost profesor de geometrie, Nelu a plantat în mod riguros pomii fructiferi pe </w:t>
      </w:r>
      <w:r w:rsidRPr="001C538B">
        <w:rPr>
          <w:rFonts w:ascii="Arial" w:hAnsi="Arial" w:cs="Arial"/>
          <w:b/>
          <w:sz w:val="16"/>
          <w:szCs w:val="18"/>
          <w:lang w:val="ro-RO"/>
        </w:rPr>
        <w:t>m</w:t>
      </w:r>
      <w:r w:rsidRPr="001C538B">
        <w:rPr>
          <w:rFonts w:ascii="Arial" w:hAnsi="Arial" w:cs="Arial"/>
          <w:sz w:val="16"/>
          <w:szCs w:val="18"/>
          <w:lang w:val="ro-RO"/>
        </w:rPr>
        <w:t xml:space="preserve"> rânduri paralele, iar pe fiecare rând a plantat exact câte </w:t>
      </w:r>
      <w:r w:rsidRPr="001C538B">
        <w:rPr>
          <w:rFonts w:ascii="Arial" w:hAnsi="Arial" w:cs="Arial"/>
          <w:b/>
          <w:sz w:val="16"/>
          <w:szCs w:val="18"/>
          <w:lang w:val="ro-RO"/>
        </w:rPr>
        <w:t>n</w:t>
      </w:r>
      <w:r w:rsidRPr="001C538B">
        <w:rPr>
          <w:rFonts w:ascii="Arial" w:hAnsi="Arial" w:cs="Arial"/>
          <w:sz w:val="16"/>
          <w:szCs w:val="18"/>
          <w:lang w:val="ro-RO"/>
        </w:rPr>
        <w:t xml:space="preserve"> pomi fructiferi. Însă, din motive mai mult sau mai puţin obiective, domnul Nelu nu a plantat pe fiecare rând toţi pomii de acelaşi soi, ci din mai multe soiuri diferite. Soiurile de pomi plantaţi în livadă sunt codificate cu numere</w:t>
      </w:r>
      <w:r w:rsidR="00331511" w:rsidRPr="001C538B">
        <w:rPr>
          <w:rFonts w:ascii="Arial" w:hAnsi="Arial" w:cs="Arial"/>
          <w:sz w:val="16"/>
          <w:szCs w:val="18"/>
          <w:lang w:val="ro-RO"/>
        </w:rPr>
        <w:t xml:space="preserve"> </w:t>
      </w:r>
      <w:r w:rsidRPr="001C538B">
        <w:rPr>
          <w:rFonts w:ascii="Arial" w:hAnsi="Arial" w:cs="Arial"/>
          <w:sz w:val="16"/>
          <w:szCs w:val="18"/>
          <w:lang w:val="ro-RO"/>
        </w:rPr>
        <w:t xml:space="preserve">naturale cuprinse între </w:t>
      </w:r>
      <w:r w:rsidRPr="001C538B">
        <w:rPr>
          <w:rFonts w:ascii="Arial" w:hAnsi="Arial" w:cs="Arial"/>
          <w:b/>
          <w:sz w:val="16"/>
          <w:szCs w:val="18"/>
          <w:lang w:val="ro-RO"/>
        </w:rPr>
        <w:t>1</w:t>
      </w:r>
      <w:r w:rsidRPr="001C538B">
        <w:rPr>
          <w:rFonts w:ascii="Arial" w:hAnsi="Arial" w:cs="Arial"/>
          <w:sz w:val="16"/>
          <w:szCs w:val="18"/>
          <w:lang w:val="ro-RO"/>
        </w:rPr>
        <w:t xml:space="preserve"> şi </w:t>
      </w:r>
      <w:r w:rsidRPr="001C538B">
        <w:rPr>
          <w:rFonts w:ascii="Arial" w:hAnsi="Arial" w:cs="Arial"/>
          <w:b/>
          <w:sz w:val="16"/>
          <w:szCs w:val="18"/>
          <w:lang w:val="ro-RO"/>
        </w:rPr>
        <w:t>p</w:t>
      </w:r>
      <w:r w:rsidRPr="001C538B">
        <w:rPr>
          <w:rFonts w:ascii="Arial" w:hAnsi="Arial" w:cs="Arial"/>
          <w:sz w:val="16"/>
          <w:szCs w:val="18"/>
          <w:lang w:val="ro-RO"/>
        </w:rPr>
        <w:t xml:space="preserve">. </w:t>
      </w:r>
    </w:p>
    <w:p w:rsidR="00BC71A3" w:rsidRPr="001C538B" w:rsidRDefault="00BC71A3" w:rsidP="00BC71A3">
      <w:pPr>
        <w:pStyle w:val="ProblemStatement"/>
        <w:ind w:firstLine="0"/>
        <w:rPr>
          <w:rFonts w:ascii="Arial" w:hAnsi="Arial" w:cs="Arial"/>
          <w:sz w:val="16"/>
          <w:szCs w:val="18"/>
          <w:lang w:val="ro-RO"/>
        </w:rPr>
      </w:pPr>
      <w:r w:rsidRPr="001C538B">
        <w:rPr>
          <w:rFonts w:ascii="Arial" w:hAnsi="Arial" w:cs="Arial"/>
          <w:sz w:val="16"/>
          <w:szCs w:val="18"/>
          <w:lang w:val="ro-RO"/>
        </w:rPr>
        <w:t xml:space="preserve">Cuprins de febra rigurozităţii matematice şi de cea a statisticii, Gigel a definit noţiunea de </w:t>
      </w:r>
      <w:r w:rsidRPr="001C538B">
        <w:rPr>
          <w:rFonts w:ascii="Arial" w:hAnsi="Arial" w:cs="Arial"/>
          <w:i/>
          <w:sz w:val="16"/>
          <w:szCs w:val="18"/>
          <w:lang w:val="ro-RO"/>
        </w:rPr>
        <w:t>soi majoritar</w:t>
      </w:r>
      <w:r w:rsidRPr="001C538B">
        <w:rPr>
          <w:rFonts w:ascii="Arial" w:hAnsi="Arial" w:cs="Arial"/>
          <w:sz w:val="16"/>
          <w:szCs w:val="18"/>
          <w:lang w:val="ro-RO"/>
        </w:rPr>
        <w:t xml:space="preserve"> astfel: dacă pe un rând </w:t>
      </w:r>
      <w:r w:rsidRPr="001C538B">
        <w:rPr>
          <w:rFonts w:ascii="Arial" w:hAnsi="Arial" w:cs="Arial"/>
          <w:b/>
          <w:sz w:val="16"/>
          <w:szCs w:val="18"/>
          <w:lang w:val="ro-RO"/>
        </w:rPr>
        <w:t>k</w:t>
      </w:r>
      <w:r w:rsidRPr="001C538B">
        <w:rPr>
          <w:rFonts w:ascii="Arial" w:hAnsi="Arial" w:cs="Arial"/>
          <w:sz w:val="16"/>
          <w:szCs w:val="18"/>
          <w:lang w:val="ro-RO"/>
        </w:rPr>
        <w:t xml:space="preserve"> format din </w:t>
      </w:r>
      <w:r w:rsidRPr="001C538B">
        <w:rPr>
          <w:rFonts w:ascii="Arial" w:hAnsi="Arial" w:cs="Arial"/>
          <w:b/>
          <w:sz w:val="16"/>
          <w:szCs w:val="18"/>
          <w:lang w:val="ro-RO"/>
        </w:rPr>
        <w:t>n</w:t>
      </w:r>
      <w:r w:rsidRPr="001C538B">
        <w:rPr>
          <w:rFonts w:ascii="Arial" w:hAnsi="Arial" w:cs="Arial"/>
          <w:sz w:val="16"/>
          <w:szCs w:val="18"/>
          <w:lang w:val="ro-RO"/>
        </w:rPr>
        <w:t xml:space="preserve"> pomi fructiferi avem cel puţin </w:t>
      </w:r>
      <w:r w:rsidRPr="001C538B">
        <w:rPr>
          <w:rFonts w:ascii="Arial" w:hAnsi="Arial" w:cs="Arial"/>
          <w:b/>
          <w:sz w:val="16"/>
          <w:szCs w:val="18"/>
          <w:lang w:val="ro-RO"/>
        </w:rPr>
        <w:t>[n/2]+1</w:t>
      </w:r>
      <w:r w:rsidRPr="001C538B">
        <w:rPr>
          <w:rFonts w:ascii="Arial" w:hAnsi="Arial" w:cs="Arial"/>
          <w:sz w:val="16"/>
          <w:szCs w:val="18"/>
          <w:lang w:val="ro-RO"/>
        </w:rPr>
        <w:t xml:space="preserve"> pomi de acelaşi soi </w:t>
      </w:r>
      <w:r w:rsidRPr="001C538B">
        <w:rPr>
          <w:rFonts w:ascii="Arial" w:hAnsi="Arial" w:cs="Arial"/>
          <w:b/>
          <w:sz w:val="16"/>
          <w:szCs w:val="18"/>
          <w:lang w:val="ro-RO"/>
        </w:rPr>
        <w:t>x</w:t>
      </w:r>
      <w:r w:rsidRPr="001C538B">
        <w:rPr>
          <w:rFonts w:ascii="Arial" w:hAnsi="Arial" w:cs="Arial"/>
          <w:sz w:val="16"/>
          <w:szCs w:val="18"/>
          <w:lang w:val="ro-RO"/>
        </w:rPr>
        <w:t xml:space="preserve">, atunci spunem că </w:t>
      </w:r>
      <w:r w:rsidRPr="001C538B">
        <w:rPr>
          <w:rFonts w:ascii="Arial" w:hAnsi="Arial" w:cs="Arial"/>
          <w:i/>
          <w:sz w:val="16"/>
          <w:szCs w:val="18"/>
          <w:lang w:val="ro-RO"/>
        </w:rPr>
        <w:t xml:space="preserve">soiul </w:t>
      </w:r>
      <w:r w:rsidRPr="001C538B">
        <w:rPr>
          <w:rFonts w:ascii="Arial" w:hAnsi="Arial" w:cs="Arial"/>
          <w:b/>
          <w:i/>
          <w:sz w:val="16"/>
          <w:szCs w:val="18"/>
          <w:lang w:val="ro-RO"/>
        </w:rPr>
        <w:t>x</w:t>
      </w:r>
      <w:r w:rsidRPr="001C538B">
        <w:rPr>
          <w:rFonts w:ascii="Arial" w:hAnsi="Arial" w:cs="Arial"/>
          <w:i/>
          <w:sz w:val="16"/>
          <w:szCs w:val="18"/>
          <w:lang w:val="ro-RO"/>
        </w:rPr>
        <w:t xml:space="preserve"> este soi majoritar pe rândul </w:t>
      </w:r>
      <w:r w:rsidRPr="001C538B">
        <w:rPr>
          <w:rFonts w:ascii="Arial" w:hAnsi="Arial" w:cs="Arial"/>
          <w:b/>
          <w:i/>
          <w:sz w:val="16"/>
          <w:szCs w:val="18"/>
          <w:lang w:val="ro-RO"/>
        </w:rPr>
        <w:t xml:space="preserve">k </w:t>
      </w:r>
      <w:r w:rsidRPr="001C538B">
        <w:rPr>
          <w:rFonts w:ascii="Arial" w:hAnsi="Arial" w:cs="Arial"/>
          <w:sz w:val="16"/>
          <w:szCs w:val="18"/>
          <w:lang w:val="ro-RO"/>
        </w:rPr>
        <w:t xml:space="preserve">(prin </w:t>
      </w:r>
      <w:r w:rsidRPr="001C538B">
        <w:rPr>
          <w:rFonts w:ascii="Arial" w:hAnsi="Arial" w:cs="Arial"/>
          <w:b/>
          <w:sz w:val="16"/>
          <w:szCs w:val="18"/>
          <w:lang w:val="ro-RO"/>
        </w:rPr>
        <w:t>[y]</w:t>
      </w:r>
      <w:r w:rsidRPr="001C538B">
        <w:rPr>
          <w:rFonts w:ascii="Arial" w:hAnsi="Arial" w:cs="Arial"/>
          <w:sz w:val="16"/>
          <w:szCs w:val="18"/>
          <w:lang w:val="ro-RO"/>
        </w:rPr>
        <w:t xml:space="preserve"> se înţelege </w:t>
      </w:r>
      <w:r w:rsidRPr="001C538B">
        <w:rPr>
          <w:rFonts w:ascii="Arial" w:hAnsi="Arial" w:cs="Arial"/>
          <w:i/>
          <w:sz w:val="16"/>
          <w:szCs w:val="18"/>
          <w:lang w:val="ro-RO"/>
        </w:rPr>
        <w:t xml:space="preserve">partea întreagă a numărului real </w:t>
      </w:r>
      <w:r w:rsidRPr="001C538B">
        <w:rPr>
          <w:rFonts w:ascii="Arial" w:hAnsi="Arial" w:cs="Arial"/>
          <w:b/>
          <w:i/>
          <w:sz w:val="16"/>
          <w:szCs w:val="18"/>
          <w:lang w:val="ro-RO"/>
        </w:rPr>
        <w:t>y</w:t>
      </w:r>
      <w:r w:rsidRPr="001C538B">
        <w:rPr>
          <w:rFonts w:ascii="Arial" w:hAnsi="Arial" w:cs="Arial"/>
          <w:sz w:val="16"/>
          <w:szCs w:val="18"/>
          <w:lang w:val="ro-RO"/>
        </w:rPr>
        <w:t>).</w:t>
      </w:r>
    </w:p>
    <w:p w:rsidR="00BC71A3" w:rsidRPr="001C538B" w:rsidRDefault="00BC71A3" w:rsidP="00AE5D02">
      <w:pPr>
        <w:pStyle w:val="BodyText"/>
        <w:ind w:firstLine="426"/>
        <w:rPr>
          <w:rFonts w:ascii="Arial" w:hAnsi="Arial" w:cs="Arial"/>
          <w:b/>
          <w:iCs/>
          <w:color w:val="1A5CC8"/>
          <w:sz w:val="16"/>
          <w:szCs w:val="18"/>
          <w:lang w:val="ro-RO"/>
        </w:rPr>
      </w:pPr>
      <w:r w:rsidRPr="001C538B">
        <w:rPr>
          <w:rFonts w:ascii="Arial" w:hAnsi="Arial" w:cs="Arial"/>
          <w:b/>
          <w:iCs/>
          <w:color w:val="1A5CC8"/>
          <w:sz w:val="16"/>
          <w:szCs w:val="18"/>
          <w:lang w:val="ro-RO"/>
        </w:rPr>
        <w:t>Cerinţă</w:t>
      </w:r>
    </w:p>
    <w:p w:rsidR="00BC71A3" w:rsidRPr="001C538B" w:rsidRDefault="00BC71A3" w:rsidP="00BC71A3">
      <w:pPr>
        <w:pStyle w:val="ProblemStatement"/>
        <w:ind w:firstLine="0"/>
        <w:rPr>
          <w:rFonts w:ascii="Arial" w:hAnsi="Arial" w:cs="Arial"/>
          <w:sz w:val="16"/>
          <w:szCs w:val="18"/>
          <w:lang w:val="ro-RO"/>
        </w:rPr>
      </w:pPr>
      <w:r w:rsidRPr="001C538B">
        <w:rPr>
          <w:rFonts w:ascii="Arial" w:hAnsi="Arial" w:cs="Arial"/>
          <w:sz w:val="16"/>
          <w:szCs w:val="18"/>
          <w:lang w:val="ro-RO"/>
        </w:rPr>
        <w:t xml:space="preserve">Cunoscând numerele </w:t>
      </w:r>
      <w:r w:rsidRPr="001C538B">
        <w:rPr>
          <w:rFonts w:ascii="Arial" w:hAnsi="Arial" w:cs="Arial"/>
          <w:b/>
          <w:sz w:val="16"/>
          <w:szCs w:val="18"/>
          <w:lang w:val="ro-RO"/>
        </w:rPr>
        <w:t>m, n şi p</w:t>
      </w:r>
      <w:r w:rsidRPr="001C538B">
        <w:rPr>
          <w:rFonts w:ascii="Arial" w:hAnsi="Arial" w:cs="Arial"/>
          <w:sz w:val="16"/>
          <w:szCs w:val="18"/>
          <w:lang w:val="ro-RO"/>
        </w:rPr>
        <w:t>,</w:t>
      </w:r>
      <w:r w:rsidR="00331511" w:rsidRPr="001C538B">
        <w:rPr>
          <w:rFonts w:ascii="Arial" w:hAnsi="Arial" w:cs="Arial"/>
          <w:sz w:val="16"/>
          <w:szCs w:val="18"/>
          <w:lang w:val="ro-RO"/>
        </w:rPr>
        <w:t xml:space="preserve"> </w:t>
      </w:r>
      <w:r w:rsidRPr="001C538B">
        <w:rPr>
          <w:rFonts w:ascii="Arial" w:hAnsi="Arial" w:cs="Arial"/>
          <w:sz w:val="16"/>
          <w:szCs w:val="18"/>
          <w:lang w:val="ro-RO"/>
        </w:rPr>
        <w:t>precum şi soiul fiecărui pom de pe fiecare rând al plantaţiei, ajutaţi-l pe Gigel să determine:</w:t>
      </w:r>
    </w:p>
    <w:p w:rsidR="00BC71A3" w:rsidRPr="001C538B" w:rsidRDefault="00BC71A3" w:rsidP="00BC71A3">
      <w:pPr>
        <w:pStyle w:val="ProblemStatement"/>
        <w:ind w:firstLine="0"/>
        <w:rPr>
          <w:rFonts w:ascii="Arial" w:hAnsi="Arial" w:cs="Arial"/>
          <w:sz w:val="16"/>
          <w:szCs w:val="18"/>
          <w:lang w:val="ro-RO"/>
        </w:rPr>
      </w:pPr>
      <w:r w:rsidRPr="001C538B">
        <w:rPr>
          <w:rFonts w:ascii="Arial" w:hAnsi="Arial" w:cs="Arial"/>
          <w:sz w:val="16"/>
          <w:szCs w:val="18"/>
          <w:lang w:val="ro-RO"/>
        </w:rPr>
        <w:t>1. pe câte rânduri din livadă există un soi majoritar;</w:t>
      </w:r>
    </w:p>
    <w:p w:rsidR="00BC71A3" w:rsidRPr="001C538B" w:rsidRDefault="00BC71A3" w:rsidP="00BC71A3">
      <w:pPr>
        <w:pStyle w:val="ProblemStatement"/>
        <w:ind w:firstLine="0"/>
        <w:rPr>
          <w:rFonts w:ascii="Arial" w:hAnsi="Arial" w:cs="Arial"/>
          <w:sz w:val="16"/>
          <w:szCs w:val="18"/>
          <w:lang w:val="ro-RO"/>
        </w:rPr>
      </w:pPr>
      <w:r w:rsidRPr="001C538B">
        <w:rPr>
          <w:rFonts w:ascii="Arial" w:hAnsi="Arial" w:cs="Arial"/>
          <w:sz w:val="16"/>
          <w:szCs w:val="18"/>
          <w:lang w:val="ro-RO"/>
        </w:rPr>
        <w:t>2. care este cel mai mare număr de pomi de acelaşi soi plantaţi în poziţii consecutive pe un rând.</w:t>
      </w:r>
    </w:p>
    <w:p w:rsidR="00BC71A3" w:rsidRPr="001C538B" w:rsidRDefault="00BC71A3" w:rsidP="00AE5D02">
      <w:pPr>
        <w:pStyle w:val="BodyText"/>
        <w:ind w:firstLine="426"/>
        <w:rPr>
          <w:rFonts w:ascii="Arial" w:hAnsi="Arial" w:cs="Arial"/>
          <w:b/>
          <w:iCs/>
          <w:color w:val="1A5CC8"/>
          <w:sz w:val="16"/>
          <w:szCs w:val="18"/>
          <w:lang w:val="ro-RO"/>
        </w:rPr>
      </w:pPr>
      <w:r w:rsidRPr="001C538B">
        <w:rPr>
          <w:rFonts w:ascii="Arial" w:hAnsi="Arial" w:cs="Arial"/>
          <w:b/>
          <w:iCs/>
          <w:color w:val="1A5CC8"/>
          <w:sz w:val="16"/>
          <w:szCs w:val="18"/>
          <w:lang w:val="ro-RO"/>
        </w:rPr>
        <w:t>Date de intrare</w:t>
      </w:r>
    </w:p>
    <w:p w:rsidR="00BC71A3" w:rsidRPr="001C538B" w:rsidRDefault="00BC71A3" w:rsidP="00BC71A3">
      <w:pPr>
        <w:pStyle w:val="ProblemStatement"/>
        <w:ind w:firstLine="0"/>
        <w:rPr>
          <w:rFonts w:ascii="Arial" w:hAnsi="Arial" w:cs="Arial"/>
          <w:sz w:val="16"/>
          <w:szCs w:val="18"/>
          <w:lang w:val="ro-RO"/>
        </w:rPr>
      </w:pPr>
      <w:r w:rsidRPr="001C538B">
        <w:rPr>
          <w:rFonts w:ascii="Arial" w:hAnsi="Arial" w:cs="Arial"/>
          <w:sz w:val="16"/>
          <w:szCs w:val="18"/>
          <w:lang w:val="ro-RO"/>
        </w:rPr>
        <w:t xml:space="preserve">Fişierul de intrare </w:t>
      </w:r>
      <w:r w:rsidRPr="001C538B">
        <w:rPr>
          <w:rFonts w:ascii="Arial" w:hAnsi="Arial" w:cs="Arial"/>
          <w:b/>
          <w:sz w:val="16"/>
          <w:szCs w:val="18"/>
          <w:lang w:val="ro-RO"/>
        </w:rPr>
        <w:t>livada.in</w:t>
      </w:r>
      <w:r w:rsidRPr="001C538B">
        <w:rPr>
          <w:rFonts w:ascii="Arial" w:hAnsi="Arial" w:cs="Arial"/>
          <w:sz w:val="16"/>
          <w:szCs w:val="18"/>
          <w:lang w:val="ro-RO"/>
        </w:rPr>
        <w:t xml:space="preserve"> conţine pe prima linie trei numere naturale </w:t>
      </w:r>
      <w:r w:rsidRPr="001C538B">
        <w:rPr>
          <w:rFonts w:ascii="Arial" w:hAnsi="Arial" w:cs="Arial"/>
          <w:b/>
          <w:sz w:val="16"/>
          <w:szCs w:val="18"/>
          <w:lang w:val="ro-RO"/>
        </w:rPr>
        <w:t xml:space="preserve">m, n </w:t>
      </w:r>
      <w:r w:rsidRPr="001C538B">
        <w:rPr>
          <w:rFonts w:ascii="Arial" w:hAnsi="Arial" w:cs="Arial"/>
          <w:sz w:val="16"/>
          <w:szCs w:val="18"/>
          <w:lang w:val="ro-RO"/>
        </w:rPr>
        <w:t>şi</w:t>
      </w:r>
      <w:r w:rsidRPr="001C538B">
        <w:rPr>
          <w:rFonts w:ascii="Arial" w:hAnsi="Arial" w:cs="Arial"/>
          <w:b/>
          <w:sz w:val="16"/>
          <w:szCs w:val="18"/>
          <w:lang w:val="ro-RO"/>
        </w:rPr>
        <w:t xml:space="preserve"> p </w:t>
      </w:r>
      <w:r w:rsidRPr="001C538B">
        <w:rPr>
          <w:rFonts w:ascii="Arial" w:hAnsi="Arial" w:cs="Arial"/>
          <w:sz w:val="16"/>
          <w:szCs w:val="18"/>
          <w:lang w:val="ro-RO"/>
        </w:rPr>
        <w:t xml:space="preserve">cu semnificaţia din enunţ, iar pe fiecare dintre următoarele </w:t>
      </w:r>
      <w:r w:rsidRPr="001C538B">
        <w:rPr>
          <w:rFonts w:ascii="Arial" w:hAnsi="Arial" w:cs="Arial"/>
          <w:b/>
          <w:sz w:val="16"/>
          <w:szCs w:val="18"/>
          <w:lang w:val="ro-RO"/>
        </w:rPr>
        <w:t>m</w:t>
      </w:r>
      <w:r w:rsidRPr="001C538B">
        <w:rPr>
          <w:rFonts w:ascii="Arial" w:hAnsi="Arial" w:cs="Arial"/>
          <w:sz w:val="16"/>
          <w:szCs w:val="18"/>
          <w:lang w:val="ro-RO"/>
        </w:rPr>
        <w:t xml:space="preserve"> linii se găsesc câte </w:t>
      </w:r>
      <w:r w:rsidRPr="001C538B">
        <w:rPr>
          <w:rFonts w:ascii="Arial" w:hAnsi="Arial" w:cs="Arial"/>
          <w:b/>
          <w:sz w:val="16"/>
          <w:szCs w:val="18"/>
          <w:lang w:val="ro-RO"/>
        </w:rPr>
        <w:t>n</w:t>
      </w:r>
      <w:r w:rsidRPr="001C538B">
        <w:rPr>
          <w:rFonts w:ascii="Arial" w:hAnsi="Arial" w:cs="Arial"/>
          <w:sz w:val="16"/>
          <w:szCs w:val="18"/>
          <w:lang w:val="ro-RO"/>
        </w:rPr>
        <w:t xml:space="preserve"> numere, despărţite prin câte un spaţiu, reprezentând soiurile pomilor de pe rândul respectiv.</w:t>
      </w:r>
    </w:p>
    <w:p w:rsidR="00BC71A3" w:rsidRPr="001C538B" w:rsidRDefault="00BC71A3" w:rsidP="00AE5D02">
      <w:pPr>
        <w:pStyle w:val="BodyText"/>
        <w:ind w:firstLine="426"/>
        <w:rPr>
          <w:rFonts w:ascii="Arial" w:hAnsi="Arial" w:cs="Arial"/>
          <w:b/>
          <w:iCs/>
          <w:color w:val="1A5CC8"/>
          <w:sz w:val="16"/>
          <w:szCs w:val="18"/>
          <w:lang w:val="ro-RO"/>
        </w:rPr>
      </w:pPr>
      <w:r w:rsidRPr="001C538B">
        <w:rPr>
          <w:rFonts w:ascii="Arial" w:hAnsi="Arial" w:cs="Arial"/>
          <w:b/>
          <w:iCs/>
          <w:color w:val="1A5CC8"/>
          <w:sz w:val="16"/>
          <w:szCs w:val="18"/>
          <w:lang w:val="ro-RO"/>
        </w:rPr>
        <w:t>Date de iesire</w:t>
      </w:r>
    </w:p>
    <w:p w:rsidR="00BC71A3" w:rsidRPr="001C538B" w:rsidRDefault="00BC71A3" w:rsidP="00BC71A3">
      <w:pPr>
        <w:pStyle w:val="NormalWeb"/>
        <w:spacing w:before="0" w:beforeAutospacing="0" w:after="0" w:afterAutospacing="0"/>
        <w:jc w:val="both"/>
        <w:rPr>
          <w:rFonts w:ascii="Arial" w:hAnsi="Arial" w:cs="Arial"/>
          <w:sz w:val="16"/>
          <w:szCs w:val="18"/>
        </w:rPr>
      </w:pPr>
      <w:r w:rsidRPr="001C538B">
        <w:rPr>
          <w:rFonts w:ascii="Arial" w:hAnsi="Arial" w:cs="Arial"/>
          <w:sz w:val="16"/>
          <w:szCs w:val="18"/>
        </w:rPr>
        <w:t xml:space="preserve">Fişierul de ieşire </w:t>
      </w:r>
      <w:r w:rsidRPr="001C538B">
        <w:rPr>
          <w:rFonts w:ascii="Arial" w:hAnsi="Arial" w:cs="Arial"/>
          <w:b/>
          <w:sz w:val="16"/>
          <w:szCs w:val="18"/>
        </w:rPr>
        <w:t>livada.out</w:t>
      </w:r>
      <w:r w:rsidRPr="001C538B">
        <w:rPr>
          <w:rFonts w:ascii="Arial" w:hAnsi="Arial" w:cs="Arial"/>
          <w:sz w:val="16"/>
          <w:szCs w:val="18"/>
        </w:rPr>
        <w:t xml:space="preserve"> va conţine două linii:</w:t>
      </w:r>
    </w:p>
    <w:p w:rsidR="00BC71A3" w:rsidRPr="001C538B" w:rsidRDefault="00BC71A3" w:rsidP="00BC71A3">
      <w:pPr>
        <w:pStyle w:val="NormalWeb"/>
        <w:spacing w:before="0" w:beforeAutospacing="0" w:after="0" w:afterAutospacing="0"/>
        <w:jc w:val="both"/>
        <w:rPr>
          <w:rFonts w:ascii="Arial" w:hAnsi="Arial" w:cs="Arial"/>
          <w:sz w:val="16"/>
          <w:szCs w:val="18"/>
        </w:rPr>
      </w:pPr>
      <w:r w:rsidRPr="001C538B">
        <w:rPr>
          <w:rFonts w:ascii="Arial" w:hAnsi="Arial" w:cs="Arial"/>
          <w:sz w:val="16"/>
          <w:szCs w:val="18"/>
        </w:rPr>
        <w:t>1. pe prima linie se va scrie un număr natural reprezentând numărul de rânduri din livadă pe care există un soi majoritar;</w:t>
      </w:r>
    </w:p>
    <w:p w:rsidR="00BC71A3" w:rsidRPr="001C538B" w:rsidRDefault="00BC71A3" w:rsidP="00BC71A3">
      <w:pPr>
        <w:pStyle w:val="NormalWeb"/>
        <w:spacing w:before="0" w:beforeAutospacing="0" w:after="0" w:afterAutospacing="0"/>
        <w:jc w:val="both"/>
        <w:rPr>
          <w:rFonts w:ascii="Arial" w:hAnsi="Arial" w:cs="Arial"/>
          <w:sz w:val="16"/>
          <w:szCs w:val="18"/>
        </w:rPr>
      </w:pPr>
      <w:r w:rsidRPr="001C538B">
        <w:rPr>
          <w:rFonts w:ascii="Arial" w:hAnsi="Arial" w:cs="Arial"/>
          <w:sz w:val="16"/>
          <w:szCs w:val="18"/>
        </w:rPr>
        <w:t xml:space="preserve">2. pe a doua linie se va scrie un număr natural reprezentând cel mai mare numar de pomi de acelasi soi plantaţi în poziţii consecutive pe un rând. </w:t>
      </w:r>
    </w:p>
    <w:p w:rsidR="00BC71A3" w:rsidRPr="001C538B" w:rsidRDefault="00BC71A3" w:rsidP="00AE5D02">
      <w:pPr>
        <w:pStyle w:val="BodyText"/>
        <w:ind w:firstLine="426"/>
        <w:rPr>
          <w:rFonts w:ascii="Arial" w:hAnsi="Arial" w:cs="Arial"/>
          <w:b/>
          <w:iCs/>
          <w:color w:val="1A5CC8"/>
          <w:sz w:val="16"/>
          <w:szCs w:val="18"/>
          <w:lang w:val="ro-RO"/>
        </w:rPr>
      </w:pPr>
      <w:r w:rsidRPr="001C538B">
        <w:rPr>
          <w:rFonts w:ascii="Arial" w:hAnsi="Arial" w:cs="Arial"/>
          <w:b/>
          <w:iCs/>
          <w:color w:val="1A5CC8"/>
          <w:sz w:val="16"/>
          <w:szCs w:val="18"/>
          <w:lang w:val="ro-RO"/>
        </w:rPr>
        <w:t>Restricţii şi precizări</w:t>
      </w:r>
    </w:p>
    <w:p w:rsidR="00BC71A3" w:rsidRPr="001C538B" w:rsidRDefault="00BC71A3" w:rsidP="00BC71A3">
      <w:pPr>
        <w:pStyle w:val="NormalWeb"/>
        <w:numPr>
          <w:ilvl w:val="0"/>
          <w:numId w:val="16"/>
        </w:numPr>
        <w:tabs>
          <w:tab w:val="clear" w:pos="360"/>
          <w:tab w:val="num" w:pos="180"/>
        </w:tabs>
        <w:spacing w:before="0" w:beforeAutospacing="0" w:after="0" w:afterAutospacing="0"/>
        <w:ind w:left="0" w:firstLine="0"/>
        <w:jc w:val="both"/>
        <w:rPr>
          <w:rFonts w:ascii="Arial" w:eastAsia="SimSun" w:hAnsi="Arial" w:cs="Arial"/>
          <w:sz w:val="16"/>
          <w:szCs w:val="18"/>
          <w:lang w:eastAsia="zh-CN"/>
        </w:rPr>
      </w:pPr>
      <w:r w:rsidRPr="001C538B">
        <w:rPr>
          <w:rFonts w:ascii="Arial" w:eastAsia="SimSun" w:hAnsi="Arial" w:cs="Arial"/>
          <w:sz w:val="16"/>
          <w:szCs w:val="18"/>
          <w:lang w:eastAsia="zh-CN"/>
        </w:rPr>
        <w:t xml:space="preserve">1 ≤ </w:t>
      </w:r>
      <w:r w:rsidRPr="001C538B">
        <w:rPr>
          <w:rFonts w:ascii="Arial" w:eastAsia="SimSun" w:hAnsi="Arial" w:cs="Arial"/>
          <w:b/>
          <w:sz w:val="16"/>
          <w:szCs w:val="18"/>
          <w:lang w:eastAsia="zh-CN"/>
        </w:rPr>
        <w:t>m</w:t>
      </w:r>
      <w:r w:rsidRPr="001C538B">
        <w:rPr>
          <w:rFonts w:ascii="Arial" w:eastAsia="SimSun" w:hAnsi="Arial" w:cs="Arial"/>
          <w:sz w:val="16"/>
          <w:szCs w:val="18"/>
          <w:lang w:eastAsia="zh-CN"/>
        </w:rPr>
        <w:t xml:space="preserve"> ≤ 100</w:t>
      </w:r>
    </w:p>
    <w:p w:rsidR="00BC71A3" w:rsidRPr="001C538B" w:rsidRDefault="00BC71A3" w:rsidP="00BC71A3">
      <w:pPr>
        <w:pStyle w:val="NormalWeb"/>
        <w:numPr>
          <w:ilvl w:val="0"/>
          <w:numId w:val="16"/>
        </w:numPr>
        <w:tabs>
          <w:tab w:val="clear" w:pos="360"/>
          <w:tab w:val="num" w:pos="180"/>
        </w:tabs>
        <w:spacing w:before="0" w:beforeAutospacing="0" w:after="0" w:afterAutospacing="0"/>
        <w:ind w:left="0" w:firstLine="0"/>
        <w:jc w:val="both"/>
        <w:rPr>
          <w:rFonts w:ascii="Arial" w:eastAsia="SimSun" w:hAnsi="Arial" w:cs="Arial"/>
          <w:sz w:val="16"/>
          <w:szCs w:val="18"/>
          <w:lang w:eastAsia="zh-CN"/>
        </w:rPr>
      </w:pPr>
      <w:r w:rsidRPr="001C538B">
        <w:rPr>
          <w:rFonts w:ascii="Arial" w:eastAsia="SimSun" w:hAnsi="Arial" w:cs="Arial"/>
          <w:sz w:val="16"/>
          <w:szCs w:val="18"/>
          <w:lang w:eastAsia="zh-CN"/>
        </w:rPr>
        <w:t xml:space="preserve">1 ≤ </w:t>
      </w:r>
      <w:r w:rsidRPr="001C538B">
        <w:rPr>
          <w:rFonts w:ascii="Arial" w:eastAsia="SimSun" w:hAnsi="Arial" w:cs="Arial"/>
          <w:b/>
          <w:sz w:val="16"/>
          <w:szCs w:val="18"/>
          <w:lang w:eastAsia="zh-CN"/>
        </w:rPr>
        <w:t>n</w:t>
      </w:r>
      <w:r w:rsidRPr="001C538B">
        <w:rPr>
          <w:rFonts w:ascii="Arial" w:eastAsia="SimSun" w:hAnsi="Arial" w:cs="Arial"/>
          <w:sz w:val="16"/>
          <w:szCs w:val="18"/>
          <w:lang w:eastAsia="zh-CN"/>
        </w:rPr>
        <w:t xml:space="preserve"> ≤ 700.000</w:t>
      </w:r>
    </w:p>
    <w:p w:rsidR="00BC71A3" w:rsidRPr="001C538B" w:rsidRDefault="00BC71A3" w:rsidP="00BC71A3">
      <w:pPr>
        <w:pStyle w:val="NormalWeb"/>
        <w:numPr>
          <w:ilvl w:val="0"/>
          <w:numId w:val="16"/>
        </w:numPr>
        <w:tabs>
          <w:tab w:val="clear" w:pos="360"/>
          <w:tab w:val="num" w:pos="180"/>
        </w:tabs>
        <w:spacing w:before="0" w:beforeAutospacing="0" w:after="0" w:afterAutospacing="0"/>
        <w:ind w:left="0" w:firstLine="0"/>
        <w:jc w:val="both"/>
        <w:rPr>
          <w:rFonts w:ascii="Arial" w:eastAsia="SimSun" w:hAnsi="Arial" w:cs="Arial"/>
          <w:sz w:val="16"/>
          <w:szCs w:val="18"/>
          <w:lang w:eastAsia="zh-CN"/>
        </w:rPr>
      </w:pPr>
      <w:r w:rsidRPr="001C538B">
        <w:rPr>
          <w:rFonts w:ascii="Arial" w:eastAsia="SimSun" w:hAnsi="Arial" w:cs="Arial"/>
          <w:sz w:val="16"/>
          <w:szCs w:val="18"/>
          <w:lang w:eastAsia="zh-CN"/>
        </w:rPr>
        <w:t xml:space="preserve">1 ≤ </w:t>
      </w:r>
      <w:r w:rsidRPr="001C538B">
        <w:rPr>
          <w:rFonts w:ascii="Arial" w:eastAsia="SimSun" w:hAnsi="Arial" w:cs="Arial"/>
          <w:b/>
          <w:sz w:val="16"/>
          <w:szCs w:val="18"/>
          <w:lang w:eastAsia="zh-CN"/>
        </w:rPr>
        <w:t>m*n</w:t>
      </w:r>
      <w:r w:rsidRPr="001C538B">
        <w:rPr>
          <w:rFonts w:ascii="Arial" w:eastAsia="SimSun" w:hAnsi="Arial" w:cs="Arial"/>
          <w:sz w:val="16"/>
          <w:szCs w:val="18"/>
          <w:lang w:eastAsia="zh-CN"/>
        </w:rPr>
        <w:t xml:space="preserve"> ≤ 700.000</w:t>
      </w:r>
    </w:p>
    <w:p w:rsidR="00BC71A3" w:rsidRPr="001C538B" w:rsidRDefault="00BC71A3" w:rsidP="00BC71A3">
      <w:pPr>
        <w:pStyle w:val="NormalWeb"/>
        <w:numPr>
          <w:ilvl w:val="0"/>
          <w:numId w:val="16"/>
        </w:numPr>
        <w:tabs>
          <w:tab w:val="clear" w:pos="360"/>
          <w:tab w:val="num" w:pos="180"/>
        </w:tabs>
        <w:spacing w:before="0" w:beforeAutospacing="0" w:after="0" w:afterAutospacing="0"/>
        <w:ind w:left="0" w:firstLine="0"/>
        <w:jc w:val="both"/>
        <w:rPr>
          <w:rFonts w:ascii="Arial" w:eastAsia="SimSun" w:hAnsi="Arial" w:cs="Arial"/>
          <w:sz w:val="16"/>
          <w:szCs w:val="18"/>
          <w:lang w:eastAsia="zh-CN"/>
        </w:rPr>
      </w:pPr>
      <w:r w:rsidRPr="001C538B">
        <w:rPr>
          <w:rFonts w:ascii="Arial" w:eastAsia="SimSun" w:hAnsi="Arial" w:cs="Arial"/>
          <w:sz w:val="16"/>
          <w:szCs w:val="18"/>
          <w:lang w:eastAsia="zh-CN"/>
        </w:rPr>
        <w:t xml:space="preserve">1 ≤ </w:t>
      </w:r>
      <w:r w:rsidRPr="001C538B">
        <w:rPr>
          <w:rFonts w:ascii="Arial" w:eastAsia="SimSun" w:hAnsi="Arial" w:cs="Arial"/>
          <w:b/>
          <w:sz w:val="16"/>
          <w:szCs w:val="18"/>
          <w:lang w:eastAsia="zh-CN"/>
        </w:rPr>
        <w:t>p</w:t>
      </w:r>
      <w:r w:rsidRPr="001C538B">
        <w:rPr>
          <w:rFonts w:ascii="Arial" w:eastAsia="SimSun" w:hAnsi="Arial" w:cs="Arial"/>
          <w:sz w:val="16"/>
          <w:szCs w:val="18"/>
          <w:lang w:eastAsia="zh-CN"/>
        </w:rPr>
        <w:t xml:space="preserve"> ≤ 998.560.000</w:t>
      </w:r>
    </w:p>
    <w:p w:rsidR="00BC71A3" w:rsidRPr="001C538B" w:rsidRDefault="00BC71A3" w:rsidP="00BC71A3">
      <w:pPr>
        <w:pStyle w:val="NormalWeb"/>
        <w:numPr>
          <w:ilvl w:val="0"/>
          <w:numId w:val="16"/>
        </w:numPr>
        <w:tabs>
          <w:tab w:val="clear" w:pos="360"/>
          <w:tab w:val="num" w:pos="180"/>
        </w:tabs>
        <w:spacing w:before="0" w:beforeAutospacing="0" w:after="0" w:afterAutospacing="0"/>
        <w:ind w:left="0" w:firstLine="0"/>
        <w:jc w:val="both"/>
        <w:rPr>
          <w:rFonts w:ascii="Arial" w:eastAsia="SimSun" w:hAnsi="Arial" w:cs="Arial"/>
          <w:sz w:val="16"/>
          <w:szCs w:val="18"/>
          <w:lang w:eastAsia="zh-CN"/>
        </w:rPr>
      </w:pPr>
      <w:r w:rsidRPr="001C538B">
        <w:rPr>
          <w:rFonts w:ascii="Arial" w:eastAsia="SimSun" w:hAnsi="Arial" w:cs="Arial"/>
          <w:sz w:val="16"/>
          <w:szCs w:val="18"/>
          <w:lang w:eastAsia="zh-CN"/>
        </w:rPr>
        <w:t>Pe fiecare rând diferenţa dintre valoarea maximă şi cea minimă este cel mult 250.000.</w:t>
      </w:r>
    </w:p>
    <w:p w:rsidR="00BC71A3" w:rsidRPr="001C538B" w:rsidRDefault="00BC71A3" w:rsidP="00BC71A3">
      <w:pPr>
        <w:pStyle w:val="NormalWeb"/>
        <w:numPr>
          <w:ilvl w:val="0"/>
          <w:numId w:val="16"/>
        </w:numPr>
        <w:tabs>
          <w:tab w:val="clear" w:pos="360"/>
          <w:tab w:val="num" w:pos="180"/>
        </w:tabs>
        <w:spacing w:before="0" w:beforeAutospacing="0" w:after="0" w:afterAutospacing="0"/>
        <w:ind w:left="0" w:firstLine="0"/>
        <w:jc w:val="both"/>
        <w:rPr>
          <w:rFonts w:ascii="Arial" w:eastAsia="SimSun" w:hAnsi="Arial" w:cs="Arial"/>
          <w:sz w:val="16"/>
          <w:szCs w:val="18"/>
          <w:lang w:eastAsia="zh-CN"/>
        </w:rPr>
      </w:pPr>
      <w:r w:rsidRPr="001C538B">
        <w:rPr>
          <w:rFonts w:ascii="Arial" w:eastAsia="SimSun" w:hAnsi="Arial" w:cs="Arial"/>
          <w:sz w:val="16"/>
          <w:szCs w:val="18"/>
          <w:lang w:eastAsia="zh-CN"/>
        </w:rPr>
        <w:lastRenderedPageBreak/>
        <w:t>Dacă doar valoarea de pe prima linie este corectă, se acordă 40% din punctaj. Dacă doar valoarea de pe a doua linie este corectă, se acordă 60% din punctaj. Dacă ambele valori sunt corecte, se acordă 100% din punctajul testului respectiv.</w:t>
      </w:r>
    </w:p>
    <w:p w:rsidR="00BC71A3" w:rsidRPr="001C538B" w:rsidRDefault="00BC71A3" w:rsidP="00AE5D02">
      <w:pPr>
        <w:ind w:firstLine="426"/>
        <w:rPr>
          <w:rFonts w:eastAsia="Times New Roman"/>
          <w:b/>
          <w:iCs/>
          <w:color w:val="1A5CC8"/>
          <w:sz w:val="16"/>
          <w:szCs w:val="18"/>
          <w:lang w:val="ro-RO"/>
        </w:rPr>
      </w:pPr>
      <w:r w:rsidRPr="001C538B">
        <w:rPr>
          <w:rFonts w:eastAsia="Times New Roman"/>
          <w:b/>
          <w:iCs/>
          <w:color w:val="1A5CC8"/>
          <w:sz w:val="16"/>
          <w:szCs w:val="18"/>
          <w:lang w:val="ro-RO"/>
        </w:rPr>
        <w:t>Exemplu</w:t>
      </w:r>
    </w:p>
    <w:tbl>
      <w:tblPr>
        <w:tblW w:w="6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7"/>
        <w:gridCol w:w="1260"/>
        <w:gridCol w:w="3420"/>
      </w:tblGrid>
      <w:tr w:rsidR="00BC71A3" w:rsidRPr="001C538B" w:rsidTr="00BC71A3">
        <w:trPr>
          <w:trHeight w:val="22"/>
          <w:jc w:val="center"/>
        </w:trPr>
        <w:tc>
          <w:tcPr>
            <w:tcW w:w="149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BC71A3" w:rsidRPr="001C538B" w:rsidRDefault="00BC71A3" w:rsidP="00BD4C36">
            <w:pPr>
              <w:jc w:val="both"/>
              <w:rPr>
                <w:rFonts w:eastAsia="SimSun"/>
                <w:b/>
                <w:sz w:val="16"/>
                <w:szCs w:val="18"/>
                <w:lang w:val="ro-RO" w:eastAsia="zh-CN"/>
              </w:rPr>
            </w:pPr>
            <w:r w:rsidRPr="001C538B">
              <w:rPr>
                <w:rFonts w:eastAsia="Calibri"/>
                <w:b/>
                <w:sz w:val="16"/>
                <w:szCs w:val="18"/>
                <w:lang w:val="ro-RO"/>
              </w:rPr>
              <w:t>livada</w:t>
            </w:r>
            <w:r w:rsidRPr="001C538B">
              <w:rPr>
                <w:rFonts w:eastAsia="Calibri"/>
                <w:b/>
                <w:sz w:val="16"/>
                <w:szCs w:val="18"/>
                <w:lang w:val="ro-RO" w:eastAsia="zh-CN"/>
              </w:rPr>
              <w:t>.in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71A3" w:rsidRPr="001C538B" w:rsidRDefault="00BC71A3" w:rsidP="00BD4C36">
            <w:pPr>
              <w:jc w:val="both"/>
              <w:rPr>
                <w:rFonts w:eastAsia="SimSun"/>
                <w:b/>
                <w:sz w:val="16"/>
                <w:szCs w:val="18"/>
                <w:lang w:val="ro-RO" w:eastAsia="zh-CN"/>
              </w:rPr>
            </w:pPr>
            <w:r w:rsidRPr="001C538B">
              <w:rPr>
                <w:rFonts w:eastAsia="Calibri"/>
                <w:b/>
                <w:sz w:val="16"/>
                <w:szCs w:val="18"/>
                <w:lang w:val="ro-RO"/>
              </w:rPr>
              <w:t>livada</w:t>
            </w:r>
            <w:r w:rsidRPr="001C538B">
              <w:rPr>
                <w:rFonts w:eastAsia="Calibri"/>
                <w:b/>
                <w:sz w:val="16"/>
                <w:szCs w:val="18"/>
                <w:lang w:val="ro-RO" w:eastAsia="zh-CN"/>
              </w:rPr>
              <w:t>.out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C71A3" w:rsidRPr="001C538B" w:rsidRDefault="00BC71A3" w:rsidP="00BD4C36">
            <w:pPr>
              <w:jc w:val="both"/>
              <w:rPr>
                <w:rFonts w:eastAsia="SimSun"/>
                <w:b/>
                <w:sz w:val="16"/>
                <w:szCs w:val="18"/>
                <w:lang w:val="ro-RO"/>
              </w:rPr>
            </w:pPr>
            <w:r w:rsidRPr="001C538B">
              <w:rPr>
                <w:rFonts w:eastAsia="Calibri"/>
                <w:b/>
                <w:sz w:val="16"/>
                <w:szCs w:val="18"/>
                <w:lang w:val="ro-RO"/>
              </w:rPr>
              <w:t>Explicaţie</w:t>
            </w:r>
          </w:p>
        </w:tc>
      </w:tr>
      <w:tr w:rsidR="00BC71A3" w:rsidRPr="001C538B" w:rsidTr="00BC71A3">
        <w:trPr>
          <w:jc w:val="center"/>
        </w:trPr>
        <w:tc>
          <w:tcPr>
            <w:tcW w:w="149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BC71A3" w:rsidRPr="001C538B" w:rsidRDefault="00BC71A3" w:rsidP="00102173">
            <w:pPr>
              <w:spacing w:after="0"/>
              <w:rPr>
                <w:rFonts w:ascii="Courier New" w:eastAsia="SimSun" w:hAnsi="Courier New" w:cs="Courier New"/>
                <w:sz w:val="16"/>
                <w:szCs w:val="18"/>
                <w:lang w:val="ro-RO" w:eastAsia="zh-CN"/>
              </w:rPr>
            </w:pPr>
            <w:r w:rsidRPr="001C538B">
              <w:rPr>
                <w:rFonts w:ascii="Courier New" w:eastAsia="Calibri" w:hAnsi="Courier New" w:cs="Courier New"/>
                <w:sz w:val="16"/>
                <w:szCs w:val="18"/>
                <w:lang w:val="ro-RO" w:eastAsia="zh-CN"/>
              </w:rPr>
              <w:t>4 7 9</w:t>
            </w:r>
          </w:p>
          <w:p w:rsidR="00BC71A3" w:rsidRPr="001C538B" w:rsidRDefault="00BC71A3" w:rsidP="00102173">
            <w:pPr>
              <w:spacing w:after="0"/>
              <w:rPr>
                <w:rFonts w:ascii="Courier New" w:eastAsia="Calibri" w:hAnsi="Courier New" w:cs="Courier New"/>
                <w:sz w:val="16"/>
                <w:szCs w:val="18"/>
                <w:lang w:val="ro-RO" w:eastAsia="zh-CN"/>
              </w:rPr>
            </w:pPr>
            <w:r w:rsidRPr="001C538B">
              <w:rPr>
                <w:rFonts w:ascii="Courier New" w:eastAsia="Calibri" w:hAnsi="Courier New" w:cs="Courier New"/>
                <w:sz w:val="16"/>
                <w:szCs w:val="18"/>
                <w:lang w:val="ro-RO" w:eastAsia="zh-CN"/>
              </w:rPr>
              <w:t>2 1 2 3 8 2 2</w:t>
            </w:r>
          </w:p>
          <w:p w:rsidR="00BC71A3" w:rsidRPr="001C538B" w:rsidRDefault="00BC71A3" w:rsidP="00102173">
            <w:pPr>
              <w:spacing w:after="0"/>
              <w:rPr>
                <w:rFonts w:ascii="Courier New" w:eastAsia="Calibri" w:hAnsi="Courier New" w:cs="Courier New"/>
                <w:sz w:val="16"/>
                <w:szCs w:val="18"/>
                <w:lang w:val="ro-RO" w:eastAsia="zh-CN"/>
              </w:rPr>
            </w:pPr>
            <w:r w:rsidRPr="001C538B">
              <w:rPr>
                <w:rFonts w:ascii="Courier New" w:eastAsia="Calibri" w:hAnsi="Courier New" w:cs="Courier New"/>
                <w:sz w:val="16"/>
                <w:szCs w:val="18"/>
                <w:lang w:val="ro-RO" w:eastAsia="zh-CN"/>
              </w:rPr>
              <w:t>4 7 2 4 9 7 4</w:t>
            </w:r>
          </w:p>
          <w:p w:rsidR="00BC71A3" w:rsidRPr="001C538B" w:rsidRDefault="00BC71A3" w:rsidP="00102173">
            <w:pPr>
              <w:spacing w:after="0"/>
              <w:rPr>
                <w:rFonts w:ascii="Courier New" w:eastAsia="Calibri" w:hAnsi="Courier New" w:cs="Courier New"/>
                <w:sz w:val="16"/>
                <w:szCs w:val="18"/>
                <w:lang w:val="ro-RO" w:eastAsia="zh-CN"/>
              </w:rPr>
            </w:pPr>
            <w:r w:rsidRPr="001C538B">
              <w:rPr>
                <w:rFonts w:ascii="Courier New" w:eastAsia="Calibri" w:hAnsi="Courier New" w:cs="Courier New"/>
                <w:sz w:val="16"/>
                <w:szCs w:val="18"/>
                <w:lang w:val="ro-RO" w:eastAsia="zh-CN"/>
              </w:rPr>
              <w:t>5 5 2 5 5 5 7</w:t>
            </w:r>
          </w:p>
          <w:p w:rsidR="00BC71A3" w:rsidRPr="001C538B" w:rsidRDefault="00BC71A3" w:rsidP="00102173">
            <w:pPr>
              <w:spacing w:after="0"/>
              <w:jc w:val="both"/>
              <w:rPr>
                <w:rFonts w:ascii="Courier New" w:eastAsia="SimSun" w:hAnsi="Courier New" w:cs="Courier New"/>
                <w:sz w:val="16"/>
                <w:szCs w:val="18"/>
                <w:lang w:val="ro-RO" w:eastAsia="zh-CN"/>
              </w:rPr>
            </w:pPr>
            <w:r w:rsidRPr="001C538B">
              <w:rPr>
                <w:rFonts w:ascii="Courier New" w:eastAsia="Calibri" w:hAnsi="Courier New" w:cs="Courier New"/>
                <w:sz w:val="16"/>
                <w:szCs w:val="18"/>
                <w:lang w:val="ro-RO" w:eastAsia="zh-CN"/>
              </w:rPr>
              <w:t>2 3 2 3 2 3 1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71A3" w:rsidRPr="001C538B" w:rsidRDefault="00BC71A3" w:rsidP="00102173">
            <w:pPr>
              <w:spacing w:after="0"/>
              <w:rPr>
                <w:rFonts w:ascii="Courier New" w:eastAsia="SimSun" w:hAnsi="Courier New" w:cs="Courier New"/>
                <w:sz w:val="16"/>
                <w:szCs w:val="18"/>
                <w:lang w:val="ro-RO" w:eastAsia="zh-CN"/>
              </w:rPr>
            </w:pPr>
            <w:r w:rsidRPr="001C538B">
              <w:rPr>
                <w:rFonts w:ascii="Courier New" w:eastAsia="Calibri" w:hAnsi="Courier New" w:cs="Courier New"/>
                <w:sz w:val="16"/>
                <w:szCs w:val="18"/>
                <w:lang w:val="ro-RO" w:eastAsia="zh-CN"/>
              </w:rPr>
              <w:t>2</w:t>
            </w:r>
          </w:p>
          <w:p w:rsidR="00BC71A3" w:rsidRPr="001C538B" w:rsidRDefault="00BC71A3" w:rsidP="00102173">
            <w:pPr>
              <w:spacing w:after="0"/>
              <w:rPr>
                <w:rFonts w:ascii="Courier New" w:eastAsia="Calibri" w:hAnsi="Courier New" w:cs="Courier New"/>
                <w:sz w:val="16"/>
                <w:szCs w:val="18"/>
                <w:lang w:val="ro-RO" w:eastAsia="zh-CN"/>
              </w:rPr>
            </w:pPr>
            <w:r w:rsidRPr="001C538B">
              <w:rPr>
                <w:rFonts w:ascii="Courier New" w:eastAsia="Calibri" w:hAnsi="Courier New" w:cs="Courier New"/>
                <w:sz w:val="16"/>
                <w:szCs w:val="18"/>
                <w:lang w:val="ro-RO" w:eastAsia="zh-CN"/>
              </w:rPr>
              <w:t>3</w:t>
            </w:r>
          </w:p>
          <w:p w:rsidR="00BC71A3" w:rsidRPr="001C538B" w:rsidRDefault="00BC71A3" w:rsidP="00102173">
            <w:pPr>
              <w:spacing w:after="0"/>
              <w:jc w:val="both"/>
              <w:rPr>
                <w:rFonts w:ascii="Courier New" w:eastAsia="SimSun" w:hAnsi="Courier New" w:cs="Courier New"/>
                <w:sz w:val="16"/>
                <w:szCs w:val="18"/>
                <w:lang w:val="ro-RO" w:eastAsia="zh-C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C71A3" w:rsidRPr="001C538B" w:rsidRDefault="00BC71A3" w:rsidP="00BD4C36">
            <w:pPr>
              <w:rPr>
                <w:rFonts w:eastAsia="SimSun"/>
                <w:sz w:val="16"/>
                <w:szCs w:val="18"/>
                <w:lang w:val="ro-RO" w:eastAsia="zh-CN"/>
              </w:rPr>
            </w:pPr>
            <w:r w:rsidRPr="001C538B">
              <w:rPr>
                <w:rFonts w:eastAsia="Calibri"/>
                <w:sz w:val="16"/>
                <w:szCs w:val="18"/>
                <w:lang w:val="ro-RO" w:eastAsia="zh-CN"/>
              </w:rPr>
              <w:t xml:space="preserve">Plantaţia este formată din </w:t>
            </w:r>
            <w:r w:rsidRPr="001C538B">
              <w:rPr>
                <w:rFonts w:eastAsia="Calibri"/>
                <w:b/>
                <w:sz w:val="16"/>
                <w:szCs w:val="18"/>
                <w:lang w:val="ro-RO" w:eastAsia="zh-CN"/>
              </w:rPr>
              <w:t>m=4</w:t>
            </w:r>
            <w:r w:rsidRPr="001C538B">
              <w:rPr>
                <w:rFonts w:eastAsia="Calibri"/>
                <w:sz w:val="16"/>
                <w:szCs w:val="18"/>
                <w:lang w:val="ro-RO" w:eastAsia="zh-CN"/>
              </w:rPr>
              <w:t xml:space="preserve"> rânduri, iar pe fiecare rând avem câte </w:t>
            </w:r>
            <w:r w:rsidRPr="001C538B">
              <w:rPr>
                <w:rFonts w:eastAsia="Calibri"/>
                <w:b/>
                <w:sz w:val="16"/>
                <w:szCs w:val="18"/>
                <w:lang w:val="ro-RO" w:eastAsia="zh-CN"/>
              </w:rPr>
              <w:t>n=7</w:t>
            </w:r>
            <w:r w:rsidRPr="001C538B">
              <w:rPr>
                <w:rFonts w:eastAsia="Calibri"/>
                <w:sz w:val="16"/>
                <w:szCs w:val="18"/>
                <w:lang w:val="ro-RO" w:eastAsia="zh-CN"/>
              </w:rPr>
              <w:t xml:space="preserve"> pomi. </w:t>
            </w:r>
          </w:p>
          <w:p w:rsidR="00BC71A3" w:rsidRPr="001C538B" w:rsidRDefault="00BC71A3" w:rsidP="00BD4C36">
            <w:pPr>
              <w:rPr>
                <w:rFonts w:eastAsia="Calibri"/>
                <w:sz w:val="16"/>
                <w:szCs w:val="18"/>
                <w:lang w:val="ro-RO" w:eastAsia="zh-CN"/>
              </w:rPr>
            </w:pPr>
            <w:r w:rsidRPr="001C538B">
              <w:rPr>
                <w:rFonts w:eastAsia="Calibri"/>
                <w:sz w:val="16"/>
                <w:szCs w:val="18"/>
                <w:lang w:val="ro-RO" w:eastAsia="zh-CN"/>
              </w:rPr>
              <w:t xml:space="preserve">Pentru ca un soi sa fie majoritar pe un rând trebuie ca pe acel rând să existe cel puţin </w:t>
            </w:r>
            <w:r w:rsidRPr="001C538B">
              <w:rPr>
                <w:rFonts w:eastAsia="Calibri"/>
                <w:b/>
                <w:sz w:val="16"/>
                <w:szCs w:val="18"/>
                <w:lang w:val="ro-RO" w:eastAsia="zh-CN"/>
              </w:rPr>
              <w:t xml:space="preserve">[7/2]+1 = 4 </w:t>
            </w:r>
            <w:r w:rsidRPr="001C538B">
              <w:rPr>
                <w:rFonts w:eastAsia="Calibri"/>
                <w:sz w:val="16"/>
                <w:szCs w:val="18"/>
                <w:lang w:val="ro-RO" w:eastAsia="zh-CN"/>
              </w:rPr>
              <w:t>pomi din soiul respectiv</w:t>
            </w:r>
            <w:r w:rsidRPr="001C538B">
              <w:rPr>
                <w:rFonts w:eastAsia="Calibri"/>
                <w:b/>
                <w:sz w:val="16"/>
                <w:szCs w:val="18"/>
                <w:lang w:val="ro-RO" w:eastAsia="zh-CN"/>
              </w:rPr>
              <w:t>.</w:t>
            </w:r>
          </w:p>
          <w:p w:rsidR="00BC71A3" w:rsidRPr="001C538B" w:rsidRDefault="00BC71A3" w:rsidP="00BD4C36">
            <w:pPr>
              <w:rPr>
                <w:rFonts w:eastAsia="Calibri"/>
                <w:sz w:val="16"/>
                <w:szCs w:val="18"/>
                <w:lang w:val="ro-RO" w:eastAsia="zh-CN"/>
              </w:rPr>
            </w:pPr>
            <w:r w:rsidRPr="001C538B">
              <w:rPr>
                <w:rFonts w:eastAsia="Calibri"/>
                <w:sz w:val="16"/>
                <w:szCs w:val="18"/>
                <w:lang w:val="ro-RO" w:eastAsia="zh-CN"/>
              </w:rPr>
              <w:t>Există soiuri majoritare pe două rânduri: primul şi al treilea.</w:t>
            </w:r>
          </w:p>
          <w:p w:rsidR="00BC71A3" w:rsidRPr="001C538B" w:rsidRDefault="00BC71A3" w:rsidP="00BD4C36">
            <w:pPr>
              <w:jc w:val="both"/>
              <w:rPr>
                <w:rFonts w:eastAsia="SimSun"/>
                <w:sz w:val="16"/>
                <w:szCs w:val="18"/>
                <w:lang w:val="ro-RO" w:eastAsia="zh-CN"/>
              </w:rPr>
            </w:pPr>
            <w:r w:rsidRPr="001C538B">
              <w:rPr>
                <w:rFonts w:eastAsia="Calibri"/>
                <w:sz w:val="16"/>
                <w:szCs w:val="18"/>
                <w:lang w:val="ro-RO" w:eastAsia="zh-CN"/>
              </w:rPr>
              <w:t>Pe randul al treilea exista 3 pozitii consecutive in care se afla pomi din acelasi soi (soiul 5).</w:t>
            </w:r>
          </w:p>
        </w:tc>
      </w:tr>
    </w:tbl>
    <w:p w:rsidR="00BC71A3" w:rsidRPr="001C538B" w:rsidRDefault="00BC71A3" w:rsidP="00BC71A3">
      <w:pPr>
        <w:pStyle w:val="BodyText"/>
        <w:jc w:val="left"/>
        <w:rPr>
          <w:rFonts w:ascii="Arial" w:eastAsia="SimSun" w:hAnsi="Arial" w:cs="Arial"/>
          <w:b/>
          <w:sz w:val="16"/>
          <w:szCs w:val="18"/>
          <w:lang w:val="ro-RO"/>
        </w:rPr>
      </w:pPr>
      <w:r w:rsidRPr="001C538B">
        <w:rPr>
          <w:rFonts w:ascii="Arial" w:hAnsi="Arial" w:cs="Arial"/>
          <w:b/>
          <w:sz w:val="16"/>
          <w:szCs w:val="18"/>
          <w:lang w:val="ro-RO"/>
        </w:rPr>
        <w:t xml:space="preserve">Timp maxim de execuţie: </w:t>
      </w:r>
      <w:r w:rsidRPr="001C538B">
        <w:rPr>
          <w:rFonts w:ascii="Arial" w:hAnsi="Arial" w:cs="Arial"/>
          <w:sz w:val="16"/>
          <w:szCs w:val="18"/>
          <w:lang w:val="ro-RO"/>
        </w:rPr>
        <w:t>1 secundă/ test</w:t>
      </w:r>
      <w:r w:rsidRPr="001C538B">
        <w:rPr>
          <w:rFonts w:ascii="Arial" w:hAnsi="Arial" w:cs="Arial"/>
          <w:b/>
          <w:sz w:val="16"/>
          <w:szCs w:val="18"/>
          <w:lang w:val="ro-RO"/>
        </w:rPr>
        <w:t xml:space="preserve"> </w:t>
      </w:r>
    </w:p>
    <w:p w:rsidR="00BC71A3" w:rsidRPr="001C538B" w:rsidRDefault="00BC71A3" w:rsidP="00BC71A3">
      <w:pPr>
        <w:pStyle w:val="BodyText"/>
        <w:jc w:val="left"/>
        <w:rPr>
          <w:rFonts w:ascii="Arial" w:hAnsi="Arial" w:cs="Arial"/>
          <w:sz w:val="16"/>
          <w:szCs w:val="18"/>
          <w:lang w:val="ro-RO"/>
        </w:rPr>
      </w:pPr>
      <w:r w:rsidRPr="001C538B">
        <w:rPr>
          <w:rFonts w:ascii="Arial" w:hAnsi="Arial" w:cs="Arial"/>
          <w:b/>
          <w:sz w:val="16"/>
          <w:szCs w:val="18"/>
          <w:lang w:val="ro-RO"/>
        </w:rPr>
        <w:t>Limita de memorie</w:t>
      </w:r>
      <w:r w:rsidRPr="001C538B">
        <w:rPr>
          <w:rFonts w:ascii="Arial" w:hAnsi="Arial" w:cs="Arial"/>
          <w:sz w:val="16"/>
          <w:szCs w:val="18"/>
          <w:lang w:val="ro-RO"/>
        </w:rPr>
        <w:t>: 8Mb din care 4Mb pentru stivă</w:t>
      </w:r>
    </w:p>
    <w:p w:rsidR="00BC71A3" w:rsidRPr="001C538B" w:rsidRDefault="00BC71A3" w:rsidP="00BC71A3">
      <w:pPr>
        <w:pStyle w:val="BodyText"/>
        <w:jc w:val="left"/>
        <w:rPr>
          <w:rFonts w:ascii="Arial" w:hAnsi="Arial" w:cs="Arial"/>
          <w:b/>
          <w:sz w:val="16"/>
          <w:szCs w:val="18"/>
          <w:lang w:val="ro-RO"/>
        </w:rPr>
      </w:pPr>
      <w:r w:rsidRPr="001C538B">
        <w:rPr>
          <w:rFonts w:ascii="Arial" w:hAnsi="Arial" w:cs="Arial"/>
          <w:b/>
          <w:bCs/>
          <w:sz w:val="16"/>
          <w:szCs w:val="18"/>
          <w:lang w:val="ro-RO"/>
        </w:rPr>
        <w:t>Dimensiune maximă a sursei:</w:t>
      </w:r>
      <w:r w:rsidRPr="001C538B">
        <w:rPr>
          <w:rFonts w:ascii="Arial" w:hAnsi="Arial" w:cs="Arial"/>
          <w:sz w:val="16"/>
          <w:szCs w:val="18"/>
          <w:lang w:val="ro-RO"/>
        </w:rPr>
        <w:t xml:space="preserve"> 20 KB</w:t>
      </w:r>
    </w:p>
    <w:p w:rsidR="00BC71A3" w:rsidRPr="001C538B" w:rsidRDefault="00BC71A3" w:rsidP="00BC71A3">
      <w:pPr>
        <w:pStyle w:val="PlainText"/>
        <w:widowControl w:val="0"/>
        <w:tabs>
          <w:tab w:val="left" w:pos="0"/>
          <w:tab w:val="left" w:pos="2119"/>
          <w:tab w:val="right" w:pos="6124"/>
          <w:tab w:val="right" w:pos="10440"/>
        </w:tabs>
        <w:rPr>
          <w:rFonts w:ascii="Arial" w:hAnsi="Arial" w:cs="Arial"/>
          <w:sz w:val="16"/>
          <w:szCs w:val="18"/>
          <w:lang w:val="ro-RO"/>
        </w:rPr>
      </w:pPr>
      <w:r w:rsidRPr="001C538B">
        <w:rPr>
          <w:rFonts w:ascii="Arial" w:hAnsi="Arial" w:cs="Arial"/>
          <w:sz w:val="16"/>
          <w:szCs w:val="18"/>
          <w:lang w:val="ro-RO"/>
        </w:rPr>
        <w:t>Numele autorului nu a fost făcut public!</w:t>
      </w:r>
    </w:p>
    <w:p w:rsidR="00BC71A3" w:rsidRPr="001C538B" w:rsidRDefault="00BC71A3" w:rsidP="00BC71A3">
      <w:pPr>
        <w:pStyle w:val="PlainText"/>
        <w:widowControl w:val="0"/>
        <w:tabs>
          <w:tab w:val="left" w:pos="0"/>
          <w:tab w:val="right" w:pos="10440"/>
        </w:tabs>
        <w:jc w:val="both"/>
        <w:rPr>
          <w:rFonts w:ascii="Arial" w:hAnsi="Arial" w:cs="Arial"/>
          <w:b/>
          <w:sz w:val="16"/>
          <w:szCs w:val="18"/>
          <w:lang w:val="ro-RO"/>
        </w:rPr>
      </w:pPr>
      <w:r w:rsidRPr="001C538B">
        <w:rPr>
          <w:rFonts w:ascii="Arial" w:hAnsi="Arial" w:cs="Arial"/>
          <w:b/>
          <w:sz w:val="16"/>
          <w:szCs w:val="18"/>
          <w:lang w:val="ro-RO"/>
        </w:rPr>
        <w:t xml:space="preserve">Rezolvarea </w:t>
      </w:r>
      <w:r w:rsidR="00D77D07" w:rsidRPr="001C538B">
        <w:rPr>
          <w:rFonts w:ascii="Arial" w:hAnsi="Arial" w:cs="Arial"/>
          <w:b/>
          <w:sz w:val="16"/>
          <w:szCs w:val="18"/>
          <w:lang w:val="ro-RO"/>
        </w:rPr>
        <w:t>mea...</w:t>
      </w:r>
    </w:p>
    <w:p w:rsidR="00BC71A3" w:rsidRPr="001C538B" w:rsidRDefault="00BC71A3"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const fin='livada.in';</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fout='livada.out';</w:t>
      </w:r>
    </w:p>
    <w:p w:rsidR="00BC71A3" w:rsidRPr="001C538B" w:rsidRDefault="00BC71A3"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var f:text;</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m,n,p,k,p_ok,p_i,m1,p_max,p_j,i,j:longint;</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p1:array[1..100] of longint;</w:t>
      </w:r>
    </w:p>
    <w:p w:rsidR="00BC71A3" w:rsidRPr="001C538B" w:rsidRDefault="00BC71A3"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begin</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assign(f,fin); reset(f);</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read(f,m,n,p); m1:=0; p_max:=0;</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for i:=1 to m do begin</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readln(f);</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for j:=1 to n do read(f,p1[j]);</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p_ok:=0;</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for j:=1 to n-1 do begin</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p_i:=1; p_j:=1;</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for k:=j+1 to n do begin</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if p1[j]=p1[k] then inc(p_i);</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if p1[k-1]=p1[k] then inc(p_j)</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else begin</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if p_max&lt;p_j then p_max:=p_j;</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p_j:=1;</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end;</w:t>
      </w:r>
      <w:r w:rsidR="00AE2C0D">
        <w:rPr>
          <w:sz w:val="14"/>
          <w:szCs w:val="14"/>
          <w:lang w:val="ro-RO"/>
        </w:rPr>
        <w:t xml:space="preserve"> </w:t>
      </w:r>
      <w:r w:rsidR="00BC71A3" w:rsidRPr="001C538B">
        <w:rPr>
          <w:sz w:val="14"/>
          <w:szCs w:val="14"/>
          <w:lang w:val="ro-RO"/>
        </w:rPr>
        <w:t>end;</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if p_ok&lt;p_i then p_ok:=p_i;</w:t>
      </w:r>
      <w:r w:rsidR="00AE5D02">
        <w:rPr>
          <w:sz w:val="14"/>
          <w:szCs w:val="14"/>
          <w:lang w:val="ro-RO"/>
        </w:rPr>
        <w:t xml:space="preserve"> </w:t>
      </w:r>
      <w:r w:rsidR="00BC71A3" w:rsidRPr="001C538B">
        <w:rPr>
          <w:sz w:val="14"/>
          <w:szCs w:val="14"/>
          <w:lang w:val="ro-RO"/>
        </w:rPr>
        <w:t>end;</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if p_ok&gt;=int(n/2)+1 then inc(m1);</w:t>
      </w:r>
      <w:r w:rsidR="00AE5D02">
        <w:rPr>
          <w:sz w:val="14"/>
          <w:szCs w:val="14"/>
          <w:lang w:val="ro-RO"/>
        </w:rPr>
        <w:t xml:space="preserve"> </w:t>
      </w:r>
      <w:r w:rsidR="00BC71A3" w:rsidRPr="001C538B">
        <w:rPr>
          <w:sz w:val="14"/>
          <w:szCs w:val="14"/>
          <w:lang w:val="ro-RO"/>
        </w:rPr>
        <w:t>end;</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close(f);</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assign(f,fout); rewrite(f);</w:t>
      </w:r>
      <w:r w:rsidR="00AE2C0D">
        <w:rPr>
          <w:sz w:val="14"/>
          <w:szCs w:val="14"/>
          <w:lang w:val="ro-RO"/>
        </w:rPr>
        <w:t xml:space="preserve"> </w:t>
      </w:r>
      <w:r w:rsidR="00BC71A3" w:rsidRPr="001C538B">
        <w:rPr>
          <w:sz w:val="14"/>
          <w:szCs w:val="14"/>
          <w:lang w:val="ro-RO"/>
        </w:rPr>
        <w:t>write(f,m1);</w:t>
      </w:r>
      <w:r w:rsidR="00AE2C0D">
        <w:rPr>
          <w:sz w:val="14"/>
          <w:szCs w:val="14"/>
          <w:lang w:val="ro-RO"/>
        </w:rPr>
        <w:t xml:space="preserve"> </w:t>
      </w:r>
      <w:r w:rsidR="00BC71A3" w:rsidRPr="001C538B">
        <w:rPr>
          <w:sz w:val="14"/>
          <w:szCs w:val="14"/>
          <w:lang w:val="ro-RO"/>
        </w:rPr>
        <w:t>writeln(f);</w:t>
      </w:r>
      <w:r w:rsidR="00AE2C0D">
        <w:rPr>
          <w:sz w:val="14"/>
          <w:szCs w:val="14"/>
          <w:lang w:val="ro-RO"/>
        </w:rPr>
        <w:t xml:space="preserve"> </w:t>
      </w:r>
      <w:r w:rsidR="00BC71A3" w:rsidRPr="001C538B">
        <w:rPr>
          <w:sz w:val="14"/>
          <w:szCs w:val="14"/>
          <w:lang w:val="ro-RO"/>
        </w:rPr>
        <w:t>write(f,p_max);</w:t>
      </w:r>
    </w:p>
    <w:p w:rsidR="00BC71A3" w:rsidRPr="001C538B" w:rsidRDefault="00331511"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 xml:space="preserve"> </w:t>
      </w:r>
      <w:r w:rsidR="00BC71A3" w:rsidRPr="001C538B">
        <w:rPr>
          <w:sz w:val="14"/>
          <w:szCs w:val="14"/>
          <w:lang w:val="ro-RO"/>
        </w:rPr>
        <w:t>close(f);</w:t>
      </w:r>
    </w:p>
    <w:p w:rsidR="00BC71A3" w:rsidRPr="001C538B" w:rsidRDefault="00BC71A3" w:rsidP="00BC71A3">
      <w:pPr>
        <w:pStyle w:val="PlainText"/>
        <w:pBdr>
          <w:left w:val="single" w:sz="18" w:space="4" w:color="auto"/>
        </w:pBdr>
        <w:shd w:val="clear" w:color="auto" w:fill="F2F2F2"/>
        <w:tabs>
          <w:tab w:val="left" w:pos="567"/>
        </w:tabs>
        <w:rPr>
          <w:sz w:val="14"/>
          <w:szCs w:val="14"/>
          <w:lang w:val="ro-RO"/>
        </w:rPr>
      </w:pPr>
      <w:r w:rsidRPr="001C538B">
        <w:rPr>
          <w:sz w:val="14"/>
          <w:szCs w:val="14"/>
          <w:lang w:val="ro-RO"/>
        </w:rPr>
        <w:t>end.</w:t>
      </w:r>
    </w:p>
    <w:p w:rsidR="00D77D07" w:rsidRPr="001C538B" w:rsidRDefault="00D77D07" w:rsidP="00D77D07">
      <w:pPr>
        <w:spacing w:after="0" w:line="240" w:lineRule="auto"/>
        <w:ind w:firstLine="426"/>
        <w:jc w:val="both"/>
        <w:rPr>
          <w:color w:val="31849B" w:themeColor="accent5" w:themeShade="BF"/>
          <w:sz w:val="16"/>
          <w:szCs w:val="18"/>
          <w:lang w:val="ro-RO"/>
        </w:rPr>
      </w:pPr>
      <w:r w:rsidRPr="001C538B">
        <w:rPr>
          <w:i/>
          <w:color w:val="31849B" w:themeColor="accent5" w:themeShade="BF"/>
          <w:sz w:val="16"/>
          <w:szCs w:val="18"/>
          <w:lang w:val="ro-RO"/>
        </w:rPr>
        <w:t>Mircea Dumitru COROIU</w:t>
      </w:r>
    </w:p>
    <w:p w:rsidR="00BC71A3" w:rsidRPr="001C538B" w:rsidRDefault="00BC71A3" w:rsidP="00BC71A3">
      <w:pPr>
        <w:pStyle w:val="Heading3"/>
        <w:tabs>
          <w:tab w:val="right" w:pos="10773"/>
        </w:tabs>
        <w:spacing w:before="0" w:after="0"/>
        <w:rPr>
          <w:sz w:val="16"/>
          <w:szCs w:val="14"/>
          <w:lang w:val="ro-RO"/>
        </w:rPr>
      </w:pPr>
    </w:p>
    <w:p w:rsidR="00C978AF" w:rsidRPr="001C538B" w:rsidRDefault="0096154B" w:rsidP="00BD4E1F">
      <w:pPr>
        <w:spacing w:after="0" w:line="240" w:lineRule="auto"/>
        <w:ind w:firstLine="426"/>
        <w:jc w:val="both"/>
        <w:rPr>
          <w:b/>
          <w:color w:val="215868" w:themeColor="accent5" w:themeShade="80"/>
          <w:sz w:val="16"/>
          <w:szCs w:val="18"/>
          <w:lang w:val="ro-RO"/>
        </w:rPr>
      </w:pPr>
      <w:r w:rsidRPr="001C538B">
        <w:rPr>
          <w:b/>
          <w:color w:val="215868" w:themeColor="accent5" w:themeShade="80"/>
          <w:sz w:val="16"/>
          <w:szCs w:val="18"/>
          <w:lang w:val="ro-RO"/>
        </w:rPr>
        <w:t xml:space="preserve">Nicolae Titulescu - </w:t>
      </w:r>
      <w:r w:rsidR="002D1B9E" w:rsidRPr="001C538B">
        <w:rPr>
          <w:b/>
          <w:color w:val="215868" w:themeColor="accent5" w:themeShade="80"/>
          <w:sz w:val="16"/>
          <w:szCs w:val="18"/>
          <w:lang w:val="ro-RO"/>
        </w:rPr>
        <w:t>onoare memoriei marelui diplomat şi om politi</w:t>
      </w:r>
      <w:r w:rsidR="009A47D2" w:rsidRPr="001C538B">
        <w:rPr>
          <w:b/>
          <w:color w:val="215868" w:themeColor="accent5" w:themeShade="80"/>
          <w:sz w:val="16"/>
          <w:szCs w:val="18"/>
          <w:lang w:val="ro-RO"/>
        </w:rPr>
        <w:t>c</w:t>
      </w:r>
    </w:p>
    <w:p w:rsidR="00026A2D" w:rsidRPr="001C538B" w:rsidRDefault="00F001FF" w:rsidP="00BD4E1F">
      <w:pPr>
        <w:spacing w:after="0" w:line="240" w:lineRule="auto"/>
        <w:ind w:firstLine="426"/>
        <w:jc w:val="both"/>
        <w:rPr>
          <w:sz w:val="16"/>
          <w:szCs w:val="18"/>
          <w:lang w:val="ro-RO"/>
        </w:rPr>
      </w:pPr>
      <w:r>
        <w:rPr>
          <w:noProof/>
          <w:sz w:val="16"/>
          <w:szCs w:val="18"/>
        </w:rPr>
        <w:drawing>
          <wp:anchor distT="0" distB="0" distL="114300" distR="114300" simplePos="0" relativeHeight="251682816" behindDoc="0" locked="0" layoutInCell="1" allowOverlap="1">
            <wp:simplePos x="0" y="0"/>
            <wp:positionH relativeFrom="column">
              <wp:posOffset>3474085</wp:posOffset>
            </wp:positionH>
            <wp:positionV relativeFrom="paragraph">
              <wp:posOffset>315595</wp:posOffset>
            </wp:positionV>
            <wp:extent cx="918845" cy="1400810"/>
            <wp:effectExtent l="19050" t="0" r="0" b="0"/>
            <wp:wrapSquare wrapText="bothSides"/>
            <wp:docPr id="21" name="Picture 20" descr="big_ion_i_c_bratia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_ion_i_c_bratianu.jpg"/>
                    <pic:cNvPicPr/>
                  </pic:nvPicPr>
                  <pic:blipFill>
                    <a:blip r:embed="rId161"/>
                    <a:stretch>
                      <a:fillRect/>
                    </a:stretch>
                  </pic:blipFill>
                  <pic:spPr>
                    <a:xfrm>
                      <a:off x="0" y="0"/>
                      <a:ext cx="918845" cy="1400810"/>
                    </a:xfrm>
                    <a:prstGeom prst="rect">
                      <a:avLst/>
                    </a:prstGeom>
                  </pic:spPr>
                </pic:pic>
              </a:graphicData>
            </a:graphic>
          </wp:anchor>
        </w:drawing>
      </w:r>
      <w:r w:rsidR="00886C7F" w:rsidRPr="001C538B">
        <w:rPr>
          <w:sz w:val="16"/>
          <w:szCs w:val="18"/>
          <w:lang w:val="ro-RO"/>
        </w:rPr>
        <w:t xml:space="preserve">După terminarea studiilor doctorale la Paris, Nicolae Titulescu se întoarce în ţară ca profesor </w:t>
      </w:r>
      <w:r w:rsidR="004E42E4" w:rsidRPr="001C538B">
        <w:rPr>
          <w:sz w:val="16"/>
          <w:szCs w:val="18"/>
          <w:lang w:val="ro-RO"/>
        </w:rPr>
        <w:t xml:space="preserve">suplinitor </w:t>
      </w:r>
      <w:r w:rsidR="00886C7F" w:rsidRPr="001C538B">
        <w:rPr>
          <w:sz w:val="16"/>
          <w:szCs w:val="18"/>
          <w:lang w:val="ro-RO"/>
        </w:rPr>
        <w:t xml:space="preserve">de drept la Universitatea din Iaşi, în </w:t>
      </w:r>
      <w:r w:rsidR="00886C7F" w:rsidRPr="001C538B">
        <w:rPr>
          <w:b/>
          <w:sz w:val="16"/>
          <w:szCs w:val="18"/>
          <w:lang w:val="ro-RO"/>
        </w:rPr>
        <w:t>1907</w:t>
      </w:r>
      <w:r w:rsidR="00886C7F" w:rsidRPr="001C538B">
        <w:rPr>
          <w:sz w:val="16"/>
          <w:szCs w:val="18"/>
          <w:lang w:val="ro-RO"/>
        </w:rPr>
        <w:t xml:space="preserve"> mutându-se la Bucureşti</w:t>
      </w:r>
      <w:r w:rsidR="00DE759F" w:rsidRPr="001C538B">
        <w:rPr>
          <w:sz w:val="16"/>
          <w:szCs w:val="18"/>
          <w:vertAlign w:val="superscript"/>
          <w:lang w:val="ro-RO"/>
        </w:rPr>
        <w:t>(1)(2)</w:t>
      </w:r>
      <w:r w:rsidR="00886C7F" w:rsidRPr="001C538B">
        <w:rPr>
          <w:sz w:val="16"/>
          <w:szCs w:val="18"/>
          <w:lang w:val="ro-RO"/>
        </w:rPr>
        <w:t>.</w:t>
      </w:r>
    </w:p>
    <w:p w:rsidR="00CB53EC" w:rsidRPr="001C538B" w:rsidRDefault="0090611A" w:rsidP="00BD4E1F">
      <w:pPr>
        <w:spacing w:after="0" w:line="240" w:lineRule="auto"/>
        <w:ind w:firstLine="426"/>
        <w:jc w:val="both"/>
        <w:rPr>
          <w:sz w:val="16"/>
          <w:szCs w:val="18"/>
          <w:lang w:val="ro-RO"/>
        </w:rPr>
      </w:pPr>
      <w:r w:rsidRPr="001C538B">
        <w:rPr>
          <w:sz w:val="16"/>
          <w:szCs w:val="18"/>
          <w:lang w:val="ro-RO"/>
        </w:rPr>
        <w:t xml:space="preserve">Intrarea sa în politică </w:t>
      </w:r>
      <w:r w:rsidR="005769B7" w:rsidRPr="001C538B">
        <w:rPr>
          <w:sz w:val="16"/>
          <w:szCs w:val="18"/>
          <w:lang w:val="ro-RO"/>
        </w:rPr>
        <w:t xml:space="preserve">se realizează pe la </w:t>
      </w:r>
      <w:r w:rsidR="005769B7" w:rsidRPr="001C538B">
        <w:rPr>
          <w:b/>
          <w:sz w:val="16"/>
          <w:szCs w:val="18"/>
          <w:lang w:val="ro-RO"/>
        </w:rPr>
        <w:t>1909</w:t>
      </w:r>
      <w:r w:rsidR="005769B7" w:rsidRPr="001C538B">
        <w:rPr>
          <w:sz w:val="16"/>
          <w:szCs w:val="18"/>
          <w:lang w:val="ro-RO"/>
        </w:rPr>
        <w:t xml:space="preserve">, în </w:t>
      </w:r>
      <w:r w:rsidR="005769B7" w:rsidRPr="001C538B">
        <w:rPr>
          <w:b/>
          <w:sz w:val="16"/>
          <w:szCs w:val="18"/>
          <w:lang w:val="ro-RO"/>
        </w:rPr>
        <w:t>1912</w:t>
      </w:r>
      <w:r w:rsidR="005769B7" w:rsidRPr="001C538B">
        <w:rPr>
          <w:sz w:val="16"/>
          <w:szCs w:val="18"/>
          <w:lang w:val="ro-RO"/>
        </w:rPr>
        <w:t xml:space="preserve"> câştigând un loc pe lista Partidului </w:t>
      </w:r>
      <w:r w:rsidR="00974E3F" w:rsidRPr="001C538B">
        <w:rPr>
          <w:sz w:val="16"/>
          <w:szCs w:val="18"/>
          <w:lang w:val="ro-RO"/>
        </w:rPr>
        <w:t>Conservator - Democrat, condus de Take I</w:t>
      </w:r>
      <w:r w:rsidR="00953AFC" w:rsidRPr="001C538B">
        <w:rPr>
          <w:sz w:val="16"/>
          <w:szCs w:val="18"/>
          <w:lang w:val="ro-RO"/>
        </w:rPr>
        <w:t>o</w:t>
      </w:r>
      <w:r w:rsidR="004B5A73" w:rsidRPr="001C538B">
        <w:rPr>
          <w:sz w:val="16"/>
          <w:szCs w:val="18"/>
          <w:lang w:val="ro-RO"/>
        </w:rPr>
        <w:t xml:space="preserve">nescu, devenind astfel deputat de Romanaţi. </w:t>
      </w:r>
      <w:r w:rsidR="00896E18" w:rsidRPr="001C538B">
        <w:rPr>
          <w:sz w:val="16"/>
          <w:szCs w:val="18"/>
          <w:lang w:val="ro-RO"/>
        </w:rPr>
        <w:t>Prima interpelare în Parlamentul României referitoare la poziţia României faţă de evenimentele din Balcani îi aduce şi prima remarcă a şefului de partid: „Un mare, un extraordinar talent s-a ridicat la tribuna românească şi acest talent este al nostru”.</w:t>
      </w:r>
      <w:r w:rsidR="000C12EB" w:rsidRPr="001C538B">
        <w:rPr>
          <w:sz w:val="16"/>
          <w:szCs w:val="18"/>
          <w:lang w:val="ro-RO"/>
        </w:rPr>
        <w:t xml:space="preserve"> În </w:t>
      </w:r>
      <w:r w:rsidR="000C12EB" w:rsidRPr="001C538B">
        <w:rPr>
          <w:b/>
          <w:sz w:val="16"/>
          <w:szCs w:val="18"/>
          <w:lang w:val="ro-RO"/>
        </w:rPr>
        <w:t>1917</w:t>
      </w:r>
      <w:r w:rsidR="000C12EB" w:rsidRPr="001C538B">
        <w:rPr>
          <w:sz w:val="16"/>
          <w:szCs w:val="18"/>
          <w:lang w:val="ro-RO"/>
        </w:rPr>
        <w:t xml:space="preserve"> devine membru al </w:t>
      </w:r>
      <w:r w:rsidR="000866BC" w:rsidRPr="001C538B">
        <w:rPr>
          <w:sz w:val="16"/>
          <w:szCs w:val="18"/>
          <w:lang w:val="ro-RO"/>
        </w:rPr>
        <w:t>G</w:t>
      </w:r>
      <w:r w:rsidR="000C12EB" w:rsidRPr="001C538B">
        <w:rPr>
          <w:sz w:val="16"/>
          <w:szCs w:val="18"/>
          <w:lang w:val="ro-RO"/>
        </w:rPr>
        <w:t xml:space="preserve">uvernului </w:t>
      </w:r>
      <w:r w:rsidR="000866BC" w:rsidRPr="001C538B">
        <w:rPr>
          <w:sz w:val="16"/>
          <w:szCs w:val="18"/>
          <w:lang w:val="ro-RO"/>
        </w:rPr>
        <w:t xml:space="preserve">României, </w:t>
      </w:r>
      <w:r w:rsidR="000C12EB" w:rsidRPr="001C538B">
        <w:rPr>
          <w:sz w:val="16"/>
          <w:szCs w:val="18"/>
          <w:lang w:val="ro-RO"/>
        </w:rPr>
        <w:t>condus de Ion C. Brătianu</w:t>
      </w:r>
      <w:r w:rsidR="00BC001A" w:rsidRPr="001C538B">
        <w:rPr>
          <w:sz w:val="16"/>
          <w:szCs w:val="18"/>
          <w:lang w:val="ro-RO"/>
        </w:rPr>
        <w:t>, coo</w:t>
      </w:r>
      <w:r w:rsidR="005C2E24" w:rsidRPr="001C538B">
        <w:rPr>
          <w:sz w:val="16"/>
          <w:szCs w:val="18"/>
          <w:lang w:val="ro-RO"/>
        </w:rPr>
        <w:t>r</w:t>
      </w:r>
      <w:r w:rsidR="00BC001A" w:rsidRPr="001C538B">
        <w:rPr>
          <w:sz w:val="16"/>
          <w:szCs w:val="18"/>
          <w:lang w:val="ro-RO"/>
        </w:rPr>
        <w:t>donând Ministerul de Finanţe</w:t>
      </w:r>
      <w:r w:rsidR="00BC001A" w:rsidRPr="001C538B">
        <w:rPr>
          <w:sz w:val="16"/>
          <w:szCs w:val="18"/>
          <w:vertAlign w:val="superscript"/>
          <w:lang w:val="ro-RO"/>
        </w:rPr>
        <w:t>(1)(2)</w:t>
      </w:r>
      <w:r w:rsidR="00BC001A" w:rsidRPr="001C538B">
        <w:rPr>
          <w:sz w:val="16"/>
          <w:szCs w:val="18"/>
          <w:lang w:val="ro-RO"/>
        </w:rPr>
        <w:t>.</w:t>
      </w:r>
      <w:r w:rsidR="00FC36D4" w:rsidRPr="001C538B">
        <w:rPr>
          <w:sz w:val="16"/>
          <w:szCs w:val="18"/>
          <w:lang w:val="ro-RO"/>
        </w:rPr>
        <w:t xml:space="preserve"> </w:t>
      </w:r>
      <w:r w:rsidR="00B6424B" w:rsidRPr="001C538B">
        <w:rPr>
          <w:sz w:val="16"/>
          <w:szCs w:val="18"/>
          <w:lang w:val="ro-RO"/>
        </w:rPr>
        <w:t xml:space="preserve">Între </w:t>
      </w:r>
      <w:r w:rsidR="00B6424B" w:rsidRPr="001C538B">
        <w:rPr>
          <w:b/>
          <w:sz w:val="16"/>
          <w:szCs w:val="18"/>
          <w:lang w:val="ro-RO"/>
        </w:rPr>
        <w:t>1920-1921</w:t>
      </w:r>
      <w:r w:rsidR="00B6424B" w:rsidRPr="001C538B">
        <w:rPr>
          <w:sz w:val="16"/>
          <w:szCs w:val="18"/>
          <w:lang w:val="ro-RO"/>
        </w:rPr>
        <w:t xml:space="preserve"> este desemnat a doua oară a coordona acest minister</w:t>
      </w:r>
      <w:r w:rsidR="00B6424B" w:rsidRPr="001C538B">
        <w:rPr>
          <w:sz w:val="16"/>
          <w:szCs w:val="18"/>
          <w:vertAlign w:val="superscript"/>
          <w:lang w:val="ro-RO"/>
        </w:rPr>
        <w:t>(3)</w:t>
      </w:r>
      <w:r w:rsidR="00B6424B" w:rsidRPr="001C538B">
        <w:rPr>
          <w:sz w:val="16"/>
          <w:szCs w:val="18"/>
          <w:lang w:val="ro-RO"/>
        </w:rPr>
        <w:t>.</w:t>
      </w:r>
    </w:p>
    <w:p w:rsidR="00886C7F" w:rsidRPr="001C538B" w:rsidRDefault="00CB53EC" w:rsidP="00BD4E1F">
      <w:pPr>
        <w:spacing w:after="0" w:line="240" w:lineRule="auto"/>
        <w:ind w:firstLine="426"/>
        <w:jc w:val="both"/>
        <w:rPr>
          <w:sz w:val="16"/>
          <w:szCs w:val="18"/>
          <w:lang w:val="ro-RO"/>
        </w:rPr>
      </w:pPr>
      <w:r w:rsidRPr="001C538B">
        <w:rPr>
          <w:sz w:val="16"/>
          <w:szCs w:val="18"/>
          <w:lang w:val="ro-RO"/>
        </w:rPr>
        <w:t xml:space="preserve">În perioada neutralităţii României, </w:t>
      </w:r>
      <w:r w:rsidR="00996539" w:rsidRPr="001C538B">
        <w:rPr>
          <w:sz w:val="16"/>
          <w:szCs w:val="18"/>
          <w:lang w:val="ro-RO"/>
        </w:rPr>
        <w:t xml:space="preserve">prin discurusurile susţinute </w:t>
      </w:r>
      <w:r w:rsidR="000866BC" w:rsidRPr="001C538B">
        <w:rPr>
          <w:sz w:val="16"/>
          <w:szCs w:val="18"/>
          <w:lang w:val="ro-RO"/>
        </w:rPr>
        <w:t xml:space="preserve">se dovedeşte un real susţinător al Unirii Transilvaniei cu România. În aceeaşi idee, în vara anului </w:t>
      </w:r>
      <w:r w:rsidR="000866BC" w:rsidRPr="001C538B">
        <w:rPr>
          <w:b/>
          <w:sz w:val="16"/>
          <w:szCs w:val="18"/>
          <w:lang w:val="ro-RO"/>
        </w:rPr>
        <w:t>1918</w:t>
      </w:r>
      <w:r w:rsidR="000866BC" w:rsidRPr="001C538B">
        <w:rPr>
          <w:sz w:val="16"/>
          <w:szCs w:val="18"/>
          <w:lang w:val="ro-RO"/>
        </w:rPr>
        <w:t xml:space="preserve">, înfiinţează la Paris </w:t>
      </w:r>
      <w:r w:rsidR="000866BC" w:rsidRPr="001C538B">
        <w:rPr>
          <w:i/>
          <w:sz w:val="16"/>
          <w:szCs w:val="18"/>
          <w:lang w:val="ro-RO"/>
        </w:rPr>
        <w:t>Comitetul Naţional Român</w:t>
      </w:r>
      <w:r w:rsidR="000D7B94" w:rsidRPr="001C538B">
        <w:rPr>
          <w:sz w:val="16"/>
          <w:szCs w:val="18"/>
          <w:lang w:val="ro-RO"/>
        </w:rPr>
        <w:t xml:space="preserve">, cu scopul de a </w:t>
      </w:r>
      <w:r w:rsidR="00C100F9" w:rsidRPr="001C538B">
        <w:rPr>
          <w:sz w:val="16"/>
          <w:szCs w:val="18"/>
          <w:lang w:val="ro-RO"/>
        </w:rPr>
        <w:t>mediatiza în opinia internaţională dreptul poporului român la unitate naţională</w:t>
      </w:r>
      <w:r w:rsidR="001B44DC" w:rsidRPr="001C538B">
        <w:rPr>
          <w:sz w:val="16"/>
          <w:szCs w:val="18"/>
          <w:lang w:val="ro-RO"/>
        </w:rPr>
        <w:t>, recunoscut de puterile aliate</w:t>
      </w:r>
      <w:r w:rsidR="000866BC" w:rsidRPr="001C538B">
        <w:rPr>
          <w:i/>
          <w:sz w:val="16"/>
          <w:szCs w:val="18"/>
          <w:lang w:val="ro-RO"/>
        </w:rPr>
        <w:t>.</w:t>
      </w:r>
      <w:r w:rsidR="006B3EAC" w:rsidRPr="001C538B">
        <w:rPr>
          <w:sz w:val="16"/>
          <w:szCs w:val="18"/>
          <w:lang w:val="ro-RO"/>
        </w:rPr>
        <w:t xml:space="preserve"> </w:t>
      </w:r>
      <w:r w:rsidR="00004A29" w:rsidRPr="001C538B">
        <w:rPr>
          <w:sz w:val="16"/>
          <w:szCs w:val="18"/>
          <w:lang w:val="ro-RO"/>
        </w:rPr>
        <w:t xml:space="preserve">Alte personalităţi implicate în acest eveniment sunt: Take Ionescu, </w:t>
      </w:r>
      <w:r w:rsidR="007A7019" w:rsidRPr="001C538B">
        <w:rPr>
          <w:sz w:val="16"/>
          <w:szCs w:val="18"/>
          <w:lang w:val="ro-RO"/>
        </w:rPr>
        <w:t>Octavian Goga</w:t>
      </w:r>
      <w:r w:rsidR="00B566A6" w:rsidRPr="001C538B">
        <w:rPr>
          <w:sz w:val="16"/>
          <w:szCs w:val="18"/>
          <w:lang w:val="ro-RO"/>
        </w:rPr>
        <w:t>, Vasile Lucaciu</w:t>
      </w:r>
      <w:r w:rsidR="003F7349" w:rsidRPr="001C538B">
        <w:rPr>
          <w:sz w:val="16"/>
          <w:szCs w:val="18"/>
          <w:lang w:val="ro-RO"/>
        </w:rPr>
        <w:t>, Constatin Angelescu, Ioan Th. Florescu</w:t>
      </w:r>
      <w:r w:rsidR="007A7019" w:rsidRPr="001C538B">
        <w:rPr>
          <w:sz w:val="16"/>
          <w:szCs w:val="18"/>
          <w:lang w:val="ro-RO"/>
        </w:rPr>
        <w:t xml:space="preserve"> şi Constantin Mille</w:t>
      </w:r>
      <w:r w:rsidR="00DE759F" w:rsidRPr="001C538B">
        <w:rPr>
          <w:sz w:val="16"/>
          <w:szCs w:val="18"/>
          <w:vertAlign w:val="superscript"/>
          <w:lang w:val="ro-RO"/>
        </w:rPr>
        <w:t>(1)(2)</w:t>
      </w:r>
      <w:r w:rsidR="007A7019" w:rsidRPr="001C538B">
        <w:rPr>
          <w:sz w:val="16"/>
          <w:szCs w:val="18"/>
          <w:lang w:val="ro-RO"/>
        </w:rPr>
        <w:t>.</w:t>
      </w:r>
    </w:p>
    <w:p w:rsidR="00F13F73" w:rsidRPr="001C538B" w:rsidRDefault="000F43D5" w:rsidP="00BD4E1F">
      <w:pPr>
        <w:spacing w:after="0" w:line="240" w:lineRule="auto"/>
        <w:ind w:firstLine="426"/>
        <w:jc w:val="both"/>
        <w:rPr>
          <w:sz w:val="16"/>
          <w:szCs w:val="18"/>
          <w:lang w:val="ro-RO"/>
        </w:rPr>
      </w:pPr>
      <w:r w:rsidRPr="001C538B">
        <w:rPr>
          <w:noProof/>
          <w:sz w:val="16"/>
          <w:szCs w:val="18"/>
        </w:rPr>
        <w:drawing>
          <wp:anchor distT="0" distB="0" distL="114300" distR="114300" simplePos="0" relativeHeight="251684864" behindDoc="0" locked="0" layoutInCell="1" allowOverlap="1">
            <wp:simplePos x="0" y="0"/>
            <wp:positionH relativeFrom="column">
              <wp:posOffset>27305</wp:posOffset>
            </wp:positionH>
            <wp:positionV relativeFrom="paragraph">
              <wp:posOffset>635</wp:posOffset>
            </wp:positionV>
            <wp:extent cx="797560" cy="1254760"/>
            <wp:effectExtent l="19050" t="0" r="2540" b="0"/>
            <wp:wrapSquare wrapText="bothSides"/>
            <wp:docPr id="26" name="Picture 25" descr="big_take_iones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_take_ionescu.jpg"/>
                    <pic:cNvPicPr/>
                  </pic:nvPicPr>
                  <pic:blipFill>
                    <a:blip r:embed="rId162" cstate="print"/>
                    <a:stretch>
                      <a:fillRect/>
                    </a:stretch>
                  </pic:blipFill>
                  <pic:spPr>
                    <a:xfrm>
                      <a:off x="0" y="0"/>
                      <a:ext cx="797560" cy="1254760"/>
                    </a:xfrm>
                    <a:prstGeom prst="rect">
                      <a:avLst/>
                    </a:prstGeom>
                  </pic:spPr>
                </pic:pic>
              </a:graphicData>
            </a:graphic>
          </wp:anchor>
        </w:drawing>
      </w:r>
      <w:r w:rsidR="00F13F73" w:rsidRPr="001C538B">
        <w:rPr>
          <w:sz w:val="16"/>
          <w:szCs w:val="18"/>
          <w:lang w:val="ro-RO"/>
        </w:rPr>
        <w:t xml:space="preserve">Între </w:t>
      </w:r>
      <w:r w:rsidR="00F13F73" w:rsidRPr="001C538B">
        <w:rPr>
          <w:b/>
          <w:sz w:val="16"/>
          <w:szCs w:val="18"/>
          <w:lang w:val="ro-RO"/>
        </w:rPr>
        <w:t>1919-1920</w:t>
      </w:r>
      <w:r w:rsidR="00F13F73" w:rsidRPr="001C538B">
        <w:rPr>
          <w:sz w:val="16"/>
          <w:szCs w:val="18"/>
          <w:lang w:val="ro-RO"/>
        </w:rPr>
        <w:t xml:space="preserve"> este membru al delegaţiei române la Conferinţa de Pace de la Paris; co-semnatar al Tratatului de la Trianon</w:t>
      </w:r>
      <w:r w:rsidR="00F13F73" w:rsidRPr="001C538B">
        <w:rPr>
          <w:sz w:val="16"/>
          <w:szCs w:val="18"/>
          <w:vertAlign w:val="superscript"/>
          <w:lang w:val="ro-RO"/>
        </w:rPr>
        <w:t>(3)</w:t>
      </w:r>
      <w:r w:rsidR="00F13F73" w:rsidRPr="001C538B">
        <w:rPr>
          <w:sz w:val="16"/>
          <w:szCs w:val="18"/>
          <w:lang w:val="ro-RO"/>
        </w:rPr>
        <w:t>.</w:t>
      </w:r>
    </w:p>
    <w:p w:rsidR="00402194" w:rsidRPr="001C538B" w:rsidRDefault="00402194" w:rsidP="00BD4E1F">
      <w:pPr>
        <w:spacing w:after="0" w:line="240" w:lineRule="auto"/>
        <w:ind w:firstLine="426"/>
        <w:jc w:val="both"/>
        <w:rPr>
          <w:sz w:val="16"/>
          <w:szCs w:val="18"/>
          <w:lang w:val="ro-RO"/>
        </w:rPr>
      </w:pPr>
      <w:r w:rsidRPr="001C538B">
        <w:rPr>
          <w:sz w:val="16"/>
          <w:szCs w:val="18"/>
          <w:lang w:val="ro-RO"/>
        </w:rPr>
        <w:t xml:space="preserve">Între anii </w:t>
      </w:r>
      <w:r w:rsidRPr="001C538B">
        <w:rPr>
          <w:b/>
          <w:sz w:val="16"/>
          <w:szCs w:val="18"/>
          <w:lang w:val="ro-RO"/>
        </w:rPr>
        <w:t>1928-1936</w:t>
      </w:r>
      <w:r w:rsidRPr="001C538B">
        <w:rPr>
          <w:sz w:val="16"/>
          <w:szCs w:val="18"/>
          <w:lang w:val="ro-RO"/>
        </w:rPr>
        <w:t xml:space="preserve">, Nicolae Titulescu a </w:t>
      </w:r>
      <w:r w:rsidR="009C1557" w:rsidRPr="001C538B">
        <w:rPr>
          <w:sz w:val="16"/>
          <w:szCs w:val="18"/>
          <w:lang w:val="ro-RO"/>
        </w:rPr>
        <w:t xml:space="preserve">fost de </w:t>
      </w:r>
      <w:r w:rsidR="00025D2E" w:rsidRPr="001C538B">
        <w:rPr>
          <w:sz w:val="16"/>
          <w:szCs w:val="18"/>
          <w:lang w:val="ro-RO"/>
        </w:rPr>
        <w:t>trei</w:t>
      </w:r>
      <w:r w:rsidR="009C1557" w:rsidRPr="001C538B">
        <w:rPr>
          <w:sz w:val="16"/>
          <w:szCs w:val="18"/>
          <w:lang w:val="ro-RO"/>
        </w:rPr>
        <w:t xml:space="preserve"> ori ministrul al Afacerilor Străine. </w:t>
      </w:r>
      <w:r w:rsidR="00A311B4" w:rsidRPr="001C538B">
        <w:rPr>
          <w:sz w:val="16"/>
          <w:szCs w:val="18"/>
          <w:lang w:val="ro-RO"/>
        </w:rPr>
        <w:t xml:space="preserve">În primul ministeriat </w:t>
      </w:r>
      <w:r w:rsidR="005404A5" w:rsidRPr="001C538B">
        <w:rPr>
          <w:sz w:val="16"/>
          <w:szCs w:val="18"/>
          <w:lang w:val="ro-RO"/>
        </w:rPr>
        <w:t xml:space="preserve">are o contribuţie decisivă la acceptarea internaţională a punctului de vedere românesc </w:t>
      </w:r>
      <w:r w:rsidR="008C49BE" w:rsidRPr="001C538B">
        <w:rPr>
          <w:sz w:val="16"/>
          <w:szCs w:val="18"/>
          <w:lang w:val="ro-RO"/>
        </w:rPr>
        <w:t xml:space="preserve">cu privire la corectitudinea efectuării reformei agrare din </w:t>
      </w:r>
      <w:r w:rsidR="008C49BE" w:rsidRPr="001C538B">
        <w:rPr>
          <w:b/>
          <w:sz w:val="16"/>
          <w:szCs w:val="18"/>
          <w:lang w:val="ro-RO"/>
        </w:rPr>
        <w:t>1921</w:t>
      </w:r>
      <w:r w:rsidR="008C49BE" w:rsidRPr="001C538B">
        <w:rPr>
          <w:sz w:val="16"/>
          <w:szCs w:val="18"/>
          <w:lang w:val="ro-RO"/>
        </w:rPr>
        <w:t xml:space="preserve">. </w:t>
      </w:r>
      <w:r w:rsidR="00D24399" w:rsidRPr="001C538B">
        <w:rPr>
          <w:sz w:val="16"/>
          <w:szCs w:val="18"/>
          <w:lang w:val="ro-RO"/>
        </w:rPr>
        <w:t>Astfel, mulţi îl doreau la moarte regelui Ferdinand preşedinte</w:t>
      </w:r>
      <w:r w:rsidR="00DE759F" w:rsidRPr="001C538B">
        <w:rPr>
          <w:sz w:val="16"/>
          <w:szCs w:val="18"/>
          <w:vertAlign w:val="superscript"/>
          <w:lang w:val="ro-RO"/>
        </w:rPr>
        <w:t>(1)(2)</w:t>
      </w:r>
      <w:r w:rsidR="00D24399" w:rsidRPr="001C538B">
        <w:rPr>
          <w:sz w:val="16"/>
          <w:szCs w:val="18"/>
          <w:lang w:val="ro-RO"/>
        </w:rPr>
        <w:t>.</w:t>
      </w:r>
    </w:p>
    <w:p w:rsidR="00DF2C6F" w:rsidRPr="001C538B" w:rsidRDefault="00DF2C6F" w:rsidP="00BD4E1F">
      <w:pPr>
        <w:spacing w:after="0" w:line="240" w:lineRule="auto"/>
        <w:ind w:firstLine="426"/>
        <w:jc w:val="both"/>
        <w:rPr>
          <w:sz w:val="16"/>
          <w:szCs w:val="18"/>
          <w:lang w:val="ro-RO"/>
        </w:rPr>
      </w:pPr>
      <w:r w:rsidRPr="001C538B">
        <w:rPr>
          <w:sz w:val="16"/>
          <w:szCs w:val="18"/>
          <w:lang w:val="ro-RO"/>
        </w:rPr>
        <w:t xml:space="preserve">Începând cu </w:t>
      </w:r>
      <w:r w:rsidRPr="001C538B">
        <w:rPr>
          <w:b/>
          <w:sz w:val="16"/>
          <w:szCs w:val="18"/>
          <w:lang w:val="ro-RO"/>
        </w:rPr>
        <w:t>1921</w:t>
      </w:r>
      <w:r w:rsidRPr="001C538B">
        <w:rPr>
          <w:sz w:val="16"/>
          <w:szCs w:val="18"/>
          <w:lang w:val="ro-RO"/>
        </w:rPr>
        <w:t xml:space="preserve"> a fost desemnat delegat permanent al României la Liga Naţiunilor de la Geneva</w:t>
      </w:r>
      <w:r w:rsidR="006206D9" w:rsidRPr="001C538B">
        <w:rPr>
          <w:sz w:val="16"/>
          <w:szCs w:val="18"/>
          <w:lang w:val="ro-RO"/>
        </w:rPr>
        <w:t xml:space="preserve"> (precursoarea acualei ONU)</w:t>
      </w:r>
      <w:r w:rsidRPr="001C538B">
        <w:rPr>
          <w:sz w:val="16"/>
          <w:szCs w:val="18"/>
          <w:lang w:val="ro-RO"/>
        </w:rPr>
        <w:t xml:space="preserve">, fiind ales preşedinte al acestei organizaţii în </w:t>
      </w:r>
      <w:r w:rsidRPr="001C538B">
        <w:rPr>
          <w:b/>
          <w:sz w:val="16"/>
          <w:szCs w:val="18"/>
          <w:lang w:val="ro-RO"/>
        </w:rPr>
        <w:t>1930</w:t>
      </w:r>
      <w:r w:rsidRPr="001C538B">
        <w:rPr>
          <w:sz w:val="16"/>
          <w:szCs w:val="18"/>
          <w:lang w:val="ro-RO"/>
        </w:rPr>
        <w:t xml:space="preserve"> şi </w:t>
      </w:r>
      <w:r w:rsidRPr="001C538B">
        <w:rPr>
          <w:b/>
          <w:sz w:val="16"/>
          <w:szCs w:val="18"/>
          <w:lang w:val="ro-RO"/>
        </w:rPr>
        <w:t>1931</w:t>
      </w:r>
      <w:r w:rsidRPr="001C538B">
        <w:rPr>
          <w:sz w:val="16"/>
          <w:szCs w:val="18"/>
          <w:lang w:val="ro-RO"/>
        </w:rPr>
        <w:t xml:space="preserve">. </w:t>
      </w:r>
      <w:r w:rsidR="00450C9E" w:rsidRPr="001C538B">
        <w:rPr>
          <w:sz w:val="16"/>
          <w:szCs w:val="18"/>
          <w:lang w:val="ro-RO"/>
        </w:rPr>
        <w:t>A fost criticat pentru apropierea de stânga politică europeană.</w:t>
      </w:r>
      <w:r w:rsidR="005D2BEB" w:rsidRPr="001C538B">
        <w:rPr>
          <w:sz w:val="16"/>
          <w:szCs w:val="18"/>
          <w:lang w:val="ro-RO"/>
        </w:rPr>
        <w:t xml:space="preserve"> A militat pentru păstrarea revizionismului în Europa, pentru păstrarea frontierelor stabilite prin tratatele de pace, pentru raporturi de bună vecinătate între statele mari şi statele mici, pentru respectarea suveranităţii şi egalităţii tuturor statelor în relaţiile internaţionale, pentru securitate colectivă şi prevenirea a</w:t>
      </w:r>
      <w:r w:rsidR="00336995" w:rsidRPr="001C538B">
        <w:rPr>
          <w:sz w:val="16"/>
          <w:szCs w:val="18"/>
          <w:lang w:val="ro-RO"/>
        </w:rPr>
        <w:t>g</w:t>
      </w:r>
      <w:r w:rsidR="005D2BEB" w:rsidRPr="001C538B">
        <w:rPr>
          <w:sz w:val="16"/>
          <w:szCs w:val="18"/>
          <w:lang w:val="ro-RO"/>
        </w:rPr>
        <w:t>resiunii</w:t>
      </w:r>
      <w:r w:rsidR="00DE759F" w:rsidRPr="001C538B">
        <w:rPr>
          <w:sz w:val="16"/>
          <w:szCs w:val="18"/>
          <w:vertAlign w:val="superscript"/>
          <w:lang w:val="ro-RO"/>
        </w:rPr>
        <w:t>(1)(2)</w:t>
      </w:r>
      <w:r w:rsidR="005D2BEB" w:rsidRPr="001C538B">
        <w:rPr>
          <w:sz w:val="16"/>
          <w:szCs w:val="18"/>
          <w:lang w:val="ro-RO"/>
        </w:rPr>
        <w:t>.</w:t>
      </w:r>
    </w:p>
    <w:p w:rsidR="00423A51" w:rsidRPr="001C538B" w:rsidRDefault="00423A51" w:rsidP="00BD4E1F">
      <w:pPr>
        <w:spacing w:after="0" w:line="240" w:lineRule="auto"/>
        <w:ind w:firstLine="426"/>
        <w:jc w:val="both"/>
        <w:rPr>
          <w:sz w:val="16"/>
          <w:szCs w:val="18"/>
          <w:lang w:val="ro-RO"/>
        </w:rPr>
      </w:pPr>
      <w:r w:rsidRPr="001C538B">
        <w:rPr>
          <w:sz w:val="16"/>
          <w:szCs w:val="18"/>
          <w:lang w:val="ro-RO"/>
        </w:rPr>
        <w:t xml:space="preserve">Şi-a dedicat întreaga activitate problemelor majore, fundamentale, ale </w:t>
      </w:r>
      <w:r w:rsidR="00F868C8" w:rsidRPr="001C538B">
        <w:rPr>
          <w:sz w:val="16"/>
          <w:szCs w:val="18"/>
          <w:lang w:val="ro-RO"/>
        </w:rPr>
        <w:t xml:space="preserve">politicii externe a </w:t>
      </w:r>
      <w:r w:rsidRPr="001C538B">
        <w:rPr>
          <w:sz w:val="16"/>
          <w:szCs w:val="18"/>
          <w:lang w:val="ro-RO"/>
        </w:rPr>
        <w:t xml:space="preserve">României. </w:t>
      </w:r>
      <w:r w:rsidR="00A137F3" w:rsidRPr="001C538B">
        <w:rPr>
          <w:sz w:val="16"/>
          <w:szCs w:val="18"/>
          <w:lang w:val="ro-RO"/>
        </w:rPr>
        <w:t xml:space="preserve">După instaurarea nazismului în Germania, </w:t>
      </w:r>
      <w:r w:rsidR="008256FD" w:rsidRPr="001C538B">
        <w:rPr>
          <w:sz w:val="16"/>
          <w:szCs w:val="18"/>
          <w:lang w:val="ro-RO"/>
        </w:rPr>
        <w:t>Titulescu a depus o vie activitate în direcţia întăririi colaborării internaţionale, în interesul păcii şi securităţii europene</w:t>
      </w:r>
      <w:r w:rsidR="008E41DA" w:rsidRPr="001C538B">
        <w:rPr>
          <w:sz w:val="16"/>
          <w:szCs w:val="18"/>
          <w:lang w:val="ro-RO"/>
        </w:rPr>
        <w:t xml:space="preserve">, anticipând pericolul </w:t>
      </w:r>
      <w:r w:rsidR="00111CEE" w:rsidRPr="001C538B">
        <w:rPr>
          <w:sz w:val="16"/>
          <w:szCs w:val="18"/>
          <w:lang w:val="ro-RO"/>
        </w:rPr>
        <w:t>pe care-l reprezenta acesta.</w:t>
      </w:r>
      <w:r w:rsidR="00235D1B" w:rsidRPr="001C538B">
        <w:rPr>
          <w:sz w:val="16"/>
          <w:szCs w:val="18"/>
          <w:lang w:val="ro-RO"/>
        </w:rPr>
        <w:t xml:space="preserve"> În acest sens, </w:t>
      </w:r>
      <w:r w:rsidR="00D706F4" w:rsidRPr="001C538B">
        <w:rPr>
          <w:sz w:val="16"/>
          <w:szCs w:val="18"/>
          <w:lang w:val="ro-RO"/>
        </w:rPr>
        <w:t xml:space="preserve">în numele Guvernului României </w:t>
      </w:r>
      <w:r w:rsidR="006F4FF1" w:rsidRPr="001C538B">
        <w:rPr>
          <w:sz w:val="16"/>
          <w:szCs w:val="18"/>
          <w:lang w:val="ro-RO"/>
        </w:rPr>
        <w:t>(ca trimis extraordinar şi ministru plenipotenţiar</w:t>
      </w:r>
      <w:r w:rsidR="00BB2DE2" w:rsidRPr="001C538B">
        <w:rPr>
          <w:sz w:val="16"/>
          <w:szCs w:val="18"/>
          <w:lang w:val="ro-RO"/>
        </w:rPr>
        <w:t xml:space="preserve"> între </w:t>
      </w:r>
      <w:r w:rsidR="00BB2DE2" w:rsidRPr="001C538B">
        <w:rPr>
          <w:b/>
          <w:sz w:val="16"/>
          <w:szCs w:val="18"/>
          <w:lang w:val="ro-RO"/>
        </w:rPr>
        <w:t>1921-1927</w:t>
      </w:r>
      <w:r w:rsidR="00BB2DE2" w:rsidRPr="001C538B">
        <w:rPr>
          <w:sz w:val="16"/>
          <w:szCs w:val="18"/>
          <w:lang w:val="ro-RO"/>
        </w:rPr>
        <w:t xml:space="preserve"> şi </w:t>
      </w:r>
      <w:r w:rsidR="00BB2DE2" w:rsidRPr="001C538B">
        <w:rPr>
          <w:b/>
          <w:sz w:val="16"/>
          <w:szCs w:val="18"/>
          <w:lang w:val="ro-RO"/>
        </w:rPr>
        <w:t>1928-1932</w:t>
      </w:r>
      <w:r w:rsidR="006F4FF1" w:rsidRPr="001C538B">
        <w:rPr>
          <w:sz w:val="16"/>
          <w:szCs w:val="18"/>
          <w:lang w:val="ro-RO"/>
        </w:rPr>
        <w:t xml:space="preserve">) </w:t>
      </w:r>
      <w:r w:rsidR="00D706F4" w:rsidRPr="001C538B">
        <w:rPr>
          <w:sz w:val="16"/>
          <w:szCs w:val="18"/>
          <w:lang w:val="ro-RO"/>
        </w:rPr>
        <w:t>a semnat la Londra convenţiile:</w:t>
      </w:r>
    </w:p>
    <w:p w:rsidR="00D706F4" w:rsidRPr="001C538B" w:rsidRDefault="00D706F4" w:rsidP="00BD4E1F">
      <w:pPr>
        <w:spacing w:after="0" w:line="240" w:lineRule="auto"/>
        <w:ind w:firstLine="426"/>
        <w:jc w:val="both"/>
        <w:rPr>
          <w:sz w:val="16"/>
          <w:szCs w:val="18"/>
          <w:lang w:val="ro-RO"/>
        </w:rPr>
      </w:pPr>
      <w:r w:rsidRPr="001C538B">
        <w:rPr>
          <w:sz w:val="16"/>
          <w:szCs w:val="18"/>
          <w:lang w:val="ro-RO"/>
        </w:rPr>
        <w:t xml:space="preserve">+ împotriva agresorului </w:t>
      </w:r>
      <w:r w:rsidR="0074631D" w:rsidRPr="001C538B">
        <w:rPr>
          <w:sz w:val="16"/>
          <w:szCs w:val="18"/>
          <w:lang w:val="ro-RO"/>
        </w:rPr>
        <w:t xml:space="preserve">şi a depus eforturi remarcabile pentru încheierea în </w:t>
      </w:r>
      <w:r w:rsidR="0074631D" w:rsidRPr="001C538B">
        <w:rPr>
          <w:b/>
          <w:sz w:val="16"/>
          <w:szCs w:val="18"/>
          <w:lang w:val="ro-RO"/>
        </w:rPr>
        <w:t>1933</w:t>
      </w:r>
      <w:r w:rsidR="0074631D" w:rsidRPr="001C538B">
        <w:rPr>
          <w:sz w:val="16"/>
          <w:szCs w:val="18"/>
          <w:lang w:val="ro-RO"/>
        </w:rPr>
        <w:t xml:space="preserve"> a </w:t>
      </w:r>
      <w:r w:rsidR="0074631D" w:rsidRPr="001C538B">
        <w:rPr>
          <w:i/>
          <w:sz w:val="16"/>
          <w:szCs w:val="18"/>
          <w:lang w:val="ro-RO"/>
        </w:rPr>
        <w:t>Micii Înţelegeri</w:t>
      </w:r>
      <w:r w:rsidR="0074631D" w:rsidRPr="001C538B">
        <w:rPr>
          <w:sz w:val="16"/>
          <w:szCs w:val="18"/>
          <w:lang w:val="ro-RO"/>
        </w:rPr>
        <w:t>;</w:t>
      </w:r>
    </w:p>
    <w:p w:rsidR="002E014B" w:rsidRPr="001C538B" w:rsidRDefault="0074631D" w:rsidP="00BD4E1F">
      <w:pPr>
        <w:spacing w:after="0" w:line="240" w:lineRule="auto"/>
        <w:ind w:firstLine="426"/>
        <w:jc w:val="both"/>
        <w:rPr>
          <w:sz w:val="16"/>
          <w:szCs w:val="18"/>
          <w:lang w:val="ro-RO"/>
        </w:rPr>
      </w:pPr>
      <w:r w:rsidRPr="001C538B">
        <w:rPr>
          <w:sz w:val="16"/>
          <w:szCs w:val="18"/>
          <w:lang w:val="ro-RO"/>
        </w:rPr>
        <w:t xml:space="preserve">+ </w:t>
      </w:r>
      <w:r w:rsidR="003F0ADF" w:rsidRPr="001C538B">
        <w:rPr>
          <w:sz w:val="16"/>
          <w:szCs w:val="18"/>
          <w:lang w:val="ro-RO"/>
        </w:rPr>
        <w:t xml:space="preserve">pentru încheierea în </w:t>
      </w:r>
      <w:r w:rsidR="003F0ADF" w:rsidRPr="001C538B">
        <w:rPr>
          <w:b/>
          <w:sz w:val="16"/>
          <w:szCs w:val="18"/>
          <w:lang w:val="ro-RO"/>
        </w:rPr>
        <w:t>1934</w:t>
      </w:r>
      <w:r w:rsidR="003F0ADF" w:rsidRPr="001C538B">
        <w:rPr>
          <w:sz w:val="16"/>
          <w:szCs w:val="18"/>
          <w:lang w:val="ro-RO"/>
        </w:rPr>
        <w:t xml:space="preserve"> a </w:t>
      </w:r>
      <w:r w:rsidR="003F0ADF" w:rsidRPr="001C538B">
        <w:rPr>
          <w:i/>
          <w:sz w:val="16"/>
          <w:szCs w:val="18"/>
          <w:lang w:val="ro-RO"/>
        </w:rPr>
        <w:t>Înţelegerii Balcanice</w:t>
      </w:r>
      <w:r w:rsidR="0081089E" w:rsidRPr="001C538B">
        <w:rPr>
          <w:sz w:val="16"/>
          <w:szCs w:val="18"/>
          <w:lang w:val="ro-RO"/>
        </w:rPr>
        <w:t xml:space="preserve"> - împotriva revizionismului bulgar (</w:t>
      </w:r>
      <w:r w:rsidR="001A56B7" w:rsidRPr="001C538B">
        <w:rPr>
          <w:sz w:val="16"/>
          <w:szCs w:val="18"/>
          <w:lang w:val="ro-RO"/>
        </w:rPr>
        <w:t>din aceasta făceau parte România, Iugoslavia,Grecia, Turcia</w:t>
      </w:r>
      <w:r w:rsidR="0081089E" w:rsidRPr="001C538B">
        <w:rPr>
          <w:sz w:val="16"/>
          <w:szCs w:val="18"/>
          <w:lang w:val="ro-RO"/>
        </w:rPr>
        <w:t>)</w:t>
      </w:r>
      <w:r w:rsidR="00162514" w:rsidRPr="001C538B">
        <w:rPr>
          <w:sz w:val="16"/>
          <w:szCs w:val="18"/>
          <w:lang w:val="ro-RO"/>
        </w:rPr>
        <w:t>;</w:t>
      </w:r>
    </w:p>
    <w:p w:rsidR="0074631D" w:rsidRPr="001C538B" w:rsidRDefault="002E014B" w:rsidP="00BD4E1F">
      <w:pPr>
        <w:spacing w:after="0" w:line="240" w:lineRule="auto"/>
        <w:ind w:firstLine="426"/>
        <w:jc w:val="both"/>
        <w:rPr>
          <w:sz w:val="16"/>
          <w:szCs w:val="18"/>
          <w:lang w:val="ro-RO"/>
        </w:rPr>
      </w:pPr>
      <w:r w:rsidRPr="001C538B">
        <w:rPr>
          <w:sz w:val="16"/>
          <w:szCs w:val="18"/>
          <w:lang w:val="ro-RO"/>
        </w:rPr>
        <w:t xml:space="preserve">+ </w:t>
      </w:r>
      <w:r w:rsidR="00AF1E30" w:rsidRPr="001C538B">
        <w:rPr>
          <w:sz w:val="16"/>
          <w:szCs w:val="18"/>
          <w:lang w:val="ro-RO"/>
        </w:rPr>
        <w:t>încheierea unor tratate bilaterale cu vecinii</w:t>
      </w:r>
      <w:r w:rsidR="00DE759F" w:rsidRPr="001C538B">
        <w:rPr>
          <w:sz w:val="16"/>
          <w:szCs w:val="18"/>
          <w:vertAlign w:val="superscript"/>
          <w:lang w:val="ro-RO"/>
        </w:rPr>
        <w:t>(1)(2)</w:t>
      </w:r>
      <w:r w:rsidR="003F0ADF" w:rsidRPr="001C538B">
        <w:rPr>
          <w:sz w:val="16"/>
          <w:szCs w:val="18"/>
          <w:lang w:val="ro-RO"/>
        </w:rPr>
        <w:t>.</w:t>
      </w:r>
    </w:p>
    <w:p w:rsidR="00E46B11" w:rsidRPr="001C538B" w:rsidRDefault="00E46B11" w:rsidP="00BD4E1F">
      <w:pPr>
        <w:spacing w:after="0" w:line="240" w:lineRule="auto"/>
        <w:ind w:firstLine="426"/>
        <w:jc w:val="both"/>
        <w:rPr>
          <w:sz w:val="16"/>
          <w:szCs w:val="18"/>
          <w:lang w:val="ro-RO"/>
        </w:rPr>
      </w:pPr>
      <w:r w:rsidRPr="001C538B">
        <w:rPr>
          <w:sz w:val="16"/>
          <w:szCs w:val="18"/>
          <w:lang w:val="ro-RO"/>
        </w:rPr>
        <w:t>A îndeplinit şi alte funcţii:</w:t>
      </w:r>
    </w:p>
    <w:p w:rsidR="00E46B11" w:rsidRPr="001C538B" w:rsidRDefault="00E46B11" w:rsidP="00BD4E1F">
      <w:pPr>
        <w:spacing w:after="0" w:line="240" w:lineRule="auto"/>
        <w:ind w:firstLine="426"/>
        <w:jc w:val="both"/>
        <w:rPr>
          <w:sz w:val="16"/>
          <w:szCs w:val="18"/>
          <w:lang w:val="ro-RO"/>
        </w:rPr>
      </w:pPr>
      <w:r w:rsidRPr="001C538B">
        <w:rPr>
          <w:sz w:val="16"/>
          <w:szCs w:val="18"/>
          <w:lang w:val="ro-RO"/>
        </w:rPr>
        <w:t xml:space="preserve">+ membru, vicepreşedinte şi preşedinte </w:t>
      </w:r>
      <w:r w:rsidR="0041372B" w:rsidRPr="001C538B">
        <w:rPr>
          <w:sz w:val="16"/>
          <w:szCs w:val="18"/>
          <w:lang w:val="ro-RO"/>
        </w:rPr>
        <w:t>al Academiei Diplomatice Internaţionale de la Paris;</w:t>
      </w:r>
    </w:p>
    <w:p w:rsidR="0041372B" w:rsidRPr="001C538B" w:rsidRDefault="0041372B" w:rsidP="00BD4E1F">
      <w:pPr>
        <w:spacing w:after="0" w:line="240" w:lineRule="auto"/>
        <w:ind w:firstLine="426"/>
        <w:jc w:val="both"/>
        <w:rPr>
          <w:sz w:val="16"/>
          <w:szCs w:val="18"/>
          <w:lang w:val="ro-RO"/>
        </w:rPr>
      </w:pPr>
      <w:r w:rsidRPr="001C538B">
        <w:rPr>
          <w:sz w:val="16"/>
          <w:szCs w:val="18"/>
          <w:lang w:val="ro-RO"/>
        </w:rPr>
        <w:t>+ membru al Comisiei de Cooperare Intelectuală Internaţională (precursoarea UNESCO);</w:t>
      </w:r>
    </w:p>
    <w:p w:rsidR="0041372B" w:rsidRPr="001C538B" w:rsidRDefault="00AF5C08" w:rsidP="00BD4E1F">
      <w:pPr>
        <w:spacing w:after="0" w:line="240" w:lineRule="auto"/>
        <w:ind w:firstLine="426"/>
        <w:jc w:val="both"/>
        <w:rPr>
          <w:sz w:val="16"/>
          <w:szCs w:val="18"/>
          <w:lang w:val="ro-RO"/>
        </w:rPr>
      </w:pPr>
      <w:r w:rsidRPr="001C538B">
        <w:rPr>
          <w:sz w:val="16"/>
          <w:szCs w:val="18"/>
          <w:lang w:val="ro-RO"/>
        </w:rPr>
        <w:t xml:space="preserve">+ </w:t>
      </w:r>
      <w:r w:rsidR="00FF0482" w:rsidRPr="001C538B">
        <w:rPr>
          <w:sz w:val="16"/>
          <w:szCs w:val="18"/>
          <w:lang w:val="ro-RO"/>
        </w:rPr>
        <w:t>membru al Academiei Române</w:t>
      </w:r>
      <w:r w:rsidR="00756C72" w:rsidRPr="001C538B">
        <w:rPr>
          <w:sz w:val="16"/>
          <w:szCs w:val="18"/>
          <w:lang w:val="ro-RO"/>
        </w:rPr>
        <w:t xml:space="preserve"> din </w:t>
      </w:r>
      <w:r w:rsidR="00756C72" w:rsidRPr="001C538B">
        <w:rPr>
          <w:b/>
          <w:sz w:val="16"/>
          <w:szCs w:val="18"/>
          <w:lang w:val="ro-RO"/>
        </w:rPr>
        <w:t>13 mai 1930</w:t>
      </w:r>
      <w:r w:rsidR="00AA0C05" w:rsidRPr="001C538B">
        <w:rPr>
          <w:sz w:val="16"/>
          <w:szCs w:val="18"/>
          <w:lang w:val="ro-RO"/>
        </w:rPr>
        <w:t xml:space="preserve">, iar alegerea ca membru titular s-a petrecut la </w:t>
      </w:r>
      <w:r w:rsidR="00AA0C05" w:rsidRPr="001C538B">
        <w:rPr>
          <w:b/>
          <w:sz w:val="16"/>
          <w:szCs w:val="18"/>
          <w:lang w:val="ro-RO"/>
        </w:rPr>
        <w:t>28 mai 1935</w:t>
      </w:r>
      <w:r w:rsidR="00AA0C05" w:rsidRPr="001C538B">
        <w:rPr>
          <w:sz w:val="16"/>
          <w:szCs w:val="18"/>
          <w:lang w:val="ro-RO"/>
        </w:rPr>
        <w:t>;</w:t>
      </w:r>
    </w:p>
    <w:p w:rsidR="00FF0482" w:rsidRPr="001C538B" w:rsidRDefault="00FF0482" w:rsidP="00BD4E1F">
      <w:pPr>
        <w:spacing w:after="0" w:line="240" w:lineRule="auto"/>
        <w:ind w:firstLine="426"/>
        <w:jc w:val="both"/>
        <w:rPr>
          <w:sz w:val="16"/>
          <w:szCs w:val="18"/>
          <w:lang w:val="ro-RO"/>
        </w:rPr>
      </w:pPr>
      <w:r w:rsidRPr="001C538B">
        <w:rPr>
          <w:sz w:val="16"/>
          <w:szCs w:val="18"/>
          <w:lang w:val="ro-RO"/>
        </w:rPr>
        <w:t xml:space="preserve">+ doctor </w:t>
      </w:r>
      <w:r w:rsidRPr="001C538B">
        <w:rPr>
          <w:i/>
          <w:sz w:val="16"/>
          <w:szCs w:val="18"/>
          <w:lang w:val="ro-RO"/>
        </w:rPr>
        <w:t xml:space="preserve">honoris causa </w:t>
      </w:r>
      <w:r w:rsidRPr="001C538B">
        <w:rPr>
          <w:sz w:val="16"/>
          <w:szCs w:val="18"/>
          <w:lang w:val="ro-RO"/>
        </w:rPr>
        <w:t>al Universităţilor din Atena şi Bratislava.</w:t>
      </w:r>
    </w:p>
    <w:p w:rsidR="00F67E9A" w:rsidRPr="001C538B" w:rsidRDefault="009232F5" w:rsidP="00BD4E1F">
      <w:pPr>
        <w:spacing w:after="0" w:line="240" w:lineRule="auto"/>
        <w:ind w:firstLine="426"/>
        <w:jc w:val="both"/>
        <w:rPr>
          <w:sz w:val="16"/>
          <w:szCs w:val="18"/>
          <w:lang w:val="ro-RO"/>
        </w:rPr>
      </w:pPr>
      <w:r w:rsidRPr="001C538B">
        <w:rPr>
          <w:sz w:val="16"/>
          <w:szCs w:val="18"/>
          <w:lang w:val="ro-RO"/>
        </w:rPr>
        <w:t xml:space="preserve">În </w:t>
      </w:r>
      <w:r w:rsidRPr="001C538B">
        <w:rPr>
          <w:b/>
          <w:sz w:val="16"/>
          <w:szCs w:val="18"/>
          <w:lang w:val="ro-RO"/>
        </w:rPr>
        <w:t>1936</w:t>
      </w:r>
      <w:r w:rsidRPr="001C538B">
        <w:rPr>
          <w:sz w:val="16"/>
          <w:szCs w:val="18"/>
          <w:lang w:val="ro-RO"/>
        </w:rPr>
        <w:t xml:space="preserve">, </w:t>
      </w:r>
      <w:r w:rsidR="006B0C0A" w:rsidRPr="001C538B">
        <w:rPr>
          <w:sz w:val="16"/>
          <w:szCs w:val="18"/>
          <w:lang w:val="ro-RO"/>
        </w:rPr>
        <w:t xml:space="preserve">regele Carol al II-lea, îşi exprimă </w:t>
      </w:r>
      <w:r w:rsidR="00092A67" w:rsidRPr="001C538B">
        <w:rPr>
          <w:sz w:val="16"/>
          <w:szCs w:val="18"/>
          <w:lang w:val="ro-RO"/>
        </w:rPr>
        <w:t>opţiunile pro-naziste, îndepărtându-l pe Titulescu din toate funcţiile oficiale, obligându-l să se exileze.</w:t>
      </w:r>
      <w:r w:rsidR="00DA58BB" w:rsidRPr="001C538B">
        <w:rPr>
          <w:sz w:val="16"/>
          <w:szCs w:val="18"/>
          <w:lang w:val="ro-RO"/>
        </w:rPr>
        <w:t xml:space="preserve"> </w:t>
      </w:r>
      <w:r w:rsidR="00512713" w:rsidRPr="001C538B">
        <w:rPr>
          <w:sz w:val="16"/>
          <w:szCs w:val="18"/>
          <w:lang w:val="ro-RO"/>
        </w:rPr>
        <w:t xml:space="preserve">Chiar dacă Nicolae Titulescu părăseşte România, la început în Elveţia, mai apoi în Franţa, propagă prin conferinţe şi articole de ziar ideea </w:t>
      </w:r>
      <w:r w:rsidR="00512713" w:rsidRPr="001C538B">
        <w:rPr>
          <w:sz w:val="16"/>
          <w:szCs w:val="18"/>
          <w:lang w:val="ro-RO"/>
        </w:rPr>
        <w:lastRenderedPageBreak/>
        <w:t>prezervării păcii</w:t>
      </w:r>
      <w:r w:rsidR="00F67E9A" w:rsidRPr="001C538B">
        <w:rPr>
          <w:sz w:val="16"/>
          <w:szCs w:val="18"/>
          <w:lang w:val="ro-RO"/>
        </w:rPr>
        <w:t>, conştientizând pericolul unui nou război.</w:t>
      </w:r>
      <w:r w:rsidR="003A23F9" w:rsidRPr="001C538B">
        <w:rPr>
          <w:sz w:val="16"/>
          <w:szCs w:val="18"/>
          <w:lang w:val="ro-RO"/>
        </w:rPr>
        <w:t xml:space="preserve"> </w:t>
      </w:r>
      <w:r w:rsidR="00DB1D3C" w:rsidRPr="001C538B">
        <w:rPr>
          <w:sz w:val="16"/>
          <w:szCs w:val="18"/>
          <w:lang w:val="ro-RO"/>
        </w:rPr>
        <w:t>După lungi suferinţe moare la Cannes, Franţa sau Souvrettes, Elveţia</w:t>
      </w:r>
      <w:r w:rsidR="0003228C" w:rsidRPr="001C538B">
        <w:rPr>
          <w:sz w:val="16"/>
          <w:szCs w:val="18"/>
          <w:lang w:val="ro-RO"/>
        </w:rPr>
        <w:t xml:space="preserve"> în </w:t>
      </w:r>
      <w:r w:rsidR="0003228C" w:rsidRPr="001C538B">
        <w:rPr>
          <w:b/>
          <w:sz w:val="16"/>
          <w:szCs w:val="18"/>
          <w:lang w:val="ro-RO"/>
        </w:rPr>
        <w:t>1941</w:t>
      </w:r>
      <w:r w:rsidR="00BB4A1B" w:rsidRPr="001C538B">
        <w:rPr>
          <w:sz w:val="16"/>
          <w:szCs w:val="18"/>
          <w:vertAlign w:val="superscript"/>
          <w:lang w:val="ro-RO"/>
        </w:rPr>
        <w:t>(1)(2)</w:t>
      </w:r>
      <w:r w:rsidR="00DB1D3C" w:rsidRPr="001C538B">
        <w:rPr>
          <w:sz w:val="16"/>
          <w:szCs w:val="18"/>
          <w:lang w:val="ro-RO"/>
        </w:rPr>
        <w:t xml:space="preserve">. </w:t>
      </w:r>
    </w:p>
    <w:p w:rsidR="00B555AA" w:rsidRPr="001C538B" w:rsidRDefault="00203280" w:rsidP="00BD4E1F">
      <w:pPr>
        <w:spacing w:after="0" w:line="240" w:lineRule="auto"/>
        <w:ind w:firstLine="426"/>
        <w:jc w:val="both"/>
        <w:rPr>
          <w:sz w:val="16"/>
          <w:szCs w:val="18"/>
          <w:lang w:val="ro-RO"/>
        </w:rPr>
      </w:pPr>
      <w:r w:rsidRPr="001C538B">
        <w:rPr>
          <w:sz w:val="16"/>
          <w:szCs w:val="18"/>
          <w:lang w:val="ro-RO"/>
        </w:rPr>
        <w:t xml:space="preserve">Diplomaţia sa poate fi regăsită în sinteza făcută de însuşi </w:t>
      </w:r>
      <w:r w:rsidR="0060339F" w:rsidRPr="001C538B">
        <w:rPr>
          <w:sz w:val="16"/>
          <w:szCs w:val="18"/>
          <w:lang w:val="ro-RO"/>
        </w:rPr>
        <w:t>Niculae Titulescu: „</w:t>
      </w:r>
      <w:r w:rsidR="009051C3" w:rsidRPr="001C538B">
        <w:rPr>
          <w:i/>
          <w:sz w:val="16"/>
          <w:szCs w:val="18"/>
          <w:lang w:val="ro-RO"/>
        </w:rPr>
        <w:t>Întreagă politică externă pe care am urmat…</w:t>
      </w:r>
      <w:r w:rsidR="00A32E5F" w:rsidRPr="001C538B">
        <w:rPr>
          <w:i/>
          <w:sz w:val="16"/>
          <w:szCs w:val="18"/>
          <w:lang w:val="ro-RO"/>
        </w:rPr>
        <w:t xml:space="preserve"> </w:t>
      </w:r>
      <w:r w:rsidR="009051C3" w:rsidRPr="001C538B">
        <w:rPr>
          <w:i/>
          <w:sz w:val="16"/>
          <w:szCs w:val="18"/>
          <w:lang w:val="ro-RO"/>
        </w:rPr>
        <w:t>n-a avut decât acest țel: nu de a pregăti războiul, ci de a pregăti o rețea de alianțe de așa fel încât războiul să devină imposibil</w:t>
      </w:r>
      <w:r w:rsidR="0060339F" w:rsidRPr="001C538B">
        <w:rPr>
          <w:sz w:val="16"/>
          <w:szCs w:val="18"/>
          <w:lang w:val="ro-RO"/>
        </w:rPr>
        <w:t>”</w:t>
      </w:r>
      <w:r w:rsidR="00BB4A1B" w:rsidRPr="001C538B">
        <w:rPr>
          <w:sz w:val="16"/>
          <w:szCs w:val="18"/>
          <w:vertAlign w:val="superscript"/>
          <w:lang w:val="ro-RO"/>
        </w:rPr>
        <w:t>(1)(2)</w:t>
      </w:r>
      <w:r w:rsidR="00BB4A1B" w:rsidRPr="001C538B">
        <w:rPr>
          <w:sz w:val="16"/>
          <w:szCs w:val="18"/>
          <w:lang w:val="ro-RO"/>
        </w:rPr>
        <w:t>.</w:t>
      </w:r>
    </w:p>
    <w:p w:rsidR="00C766FF" w:rsidRPr="001C538B" w:rsidRDefault="00C92E6C" w:rsidP="00BD4E1F">
      <w:pPr>
        <w:spacing w:after="0" w:line="240" w:lineRule="auto"/>
        <w:ind w:firstLine="426"/>
        <w:jc w:val="both"/>
        <w:rPr>
          <w:sz w:val="16"/>
          <w:szCs w:val="18"/>
          <w:lang w:val="ro-RO"/>
        </w:rPr>
      </w:pPr>
      <w:r w:rsidRPr="001C538B">
        <w:rPr>
          <w:sz w:val="16"/>
          <w:szCs w:val="18"/>
          <w:lang w:val="ro-RO"/>
        </w:rPr>
        <w:t>Nicolae Titulescu - model de urmat:</w:t>
      </w:r>
    </w:p>
    <w:p w:rsidR="00C766FF" w:rsidRPr="001C538B" w:rsidRDefault="00C766FF" w:rsidP="00BD4E1F">
      <w:pPr>
        <w:spacing w:after="0" w:line="240" w:lineRule="auto"/>
        <w:ind w:firstLine="426"/>
        <w:jc w:val="both"/>
        <w:rPr>
          <w:sz w:val="16"/>
          <w:szCs w:val="18"/>
          <w:lang w:val="ro-RO"/>
        </w:rPr>
      </w:pPr>
      <w:r w:rsidRPr="001C538B">
        <w:rPr>
          <w:sz w:val="16"/>
          <w:szCs w:val="18"/>
          <w:lang w:val="ro-RO"/>
        </w:rPr>
        <w:t xml:space="preserve">+ a fost propus la laureat al premiului Nibel pentru Pace în </w:t>
      </w:r>
      <w:r w:rsidRPr="001C538B">
        <w:rPr>
          <w:b/>
          <w:sz w:val="16"/>
          <w:szCs w:val="18"/>
          <w:lang w:val="ro-RO"/>
        </w:rPr>
        <w:t>1935</w:t>
      </w:r>
      <w:r w:rsidR="005728F3" w:rsidRPr="001C538B">
        <w:rPr>
          <w:sz w:val="16"/>
          <w:szCs w:val="18"/>
          <w:lang w:val="ro-RO"/>
        </w:rPr>
        <w:t>;</w:t>
      </w:r>
    </w:p>
    <w:p w:rsidR="00B42EBA" w:rsidRPr="001C538B" w:rsidRDefault="00C766FF" w:rsidP="00BD4E1F">
      <w:pPr>
        <w:spacing w:after="0" w:line="240" w:lineRule="auto"/>
        <w:ind w:firstLine="426"/>
        <w:jc w:val="both"/>
        <w:rPr>
          <w:sz w:val="16"/>
          <w:szCs w:val="18"/>
          <w:lang w:val="ro-RO"/>
        </w:rPr>
      </w:pPr>
      <w:r w:rsidRPr="001C538B">
        <w:rPr>
          <w:sz w:val="16"/>
          <w:szCs w:val="18"/>
          <w:lang w:val="ro-RO"/>
        </w:rPr>
        <w:t>+ a</w:t>
      </w:r>
      <w:r w:rsidR="007C0E1A" w:rsidRPr="001C538B">
        <w:rPr>
          <w:sz w:val="16"/>
          <w:szCs w:val="18"/>
          <w:lang w:val="ro-RO"/>
        </w:rPr>
        <w:t xml:space="preserve"> fost înfiinţată </w:t>
      </w:r>
      <w:r w:rsidR="003E6951" w:rsidRPr="001C538B">
        <w:rPr>
          <w:sz w:val="16"/>
          <w:szCs w:val="18"/>
          <w:lang w:val="ro-RO"/>
        </w:rPr>
        <w:t>Fundaţia Europeană Titulescu</w:t>
      </w:r>
      <w:r w:rsidR="003E6951" w:rsidRPr="001C538B">
        <w:rPr>
          <w:sz w:val="16"/>
          <w:szCs w:val="18"/>
          <w:vertAlign w:val="superscript"/>
          <w:lang w:val="ro-RO"/>
        </w:rPr>
        <w:t>(3)</w:t>
      </w:r>
      <w:r w:rsidR="00792ED7" w:rsidRPr="001C538B">
        <w:rPr>
          <w:sz w:val="16"/>
          <w:szCs w:val="18"/>
          <w:lang w:val="ro-RO"/>
        </w:rPr>
        <w:t xml:space="preserve"> în onoarea memoriei lui;</w:t>
      </w:r>
    </w:p>
    <w:p w:rsidR="00C766FF" w:rsidRPr="001C538B" w:rsidRDefault="00C766FF" w:rsidP="00BD4E1F">
      <w:pPr>
        <w:spacing w:after="0" w:line="240" w:lineRule="auto"/>
        <w:ind w:firstLine="426"/>
        <w:jc w:val="both"/>
        <w:rPr>
          <w:sz w:val="16"/>
          <w:szCs w:val="18"/>
          <w:lang w:val="ro-RO"/>
        </w:rPr>
      </w:pPr>
      <w:r w:rsidRPr="001C538B">
        <w:rPr>
          <w:sz w:val="16"/>
          <w:szCs w:val="18"/>
          <w:lang w:val="ro-RO"/>
        </w:rPr>
        <w:t xml:space="preserve">+ </w:t>
      </w:r>
      <w:r w:rsidR="00B75BD0" w:rsidRPr="001C538B">
        <w:rPr>
          <w:sz w:val="16"/>
          <w:szCs w:val="18"/>
          <w:lang w:val="ro-RO"/>
        </w:rPr>
        <w:t>la aniversarea centenarului său (</w:t>
      </w:r>
      <w:r w:rsidR="00B75BD0" w:rsidRPr="001C538B">
        <w:rPr>
          <w:b/>
          <w:sz w:val="16"/>
          <w:szCs w:val="18"/>
          <w:lang w:val="ro-RO"/>
        </w:rPr>
        <w:t>1982</w:t>
      </w:r>
      <w:r w:rsidR="00B75BD0" w:rsidRPr="001C538B">
        <w:rPr>
          <w:sz w:val="16"/>
          <w:szCs w:val="18"/>
          <w:lang w:val="ro-RO"/>
        </w:rPr>
        <w:t>)</w:t>
      </w:r>
      <w:r w:rsidR="008313E3" w:rsidRPr="001C538B">
        <w:rPr>
          <w:sz w:val="16"/>
          <w:szCs w:val="18"/>
          <w:lang w:val="ro-RO"/>
        </w:rPr>
        <w:t>,</w:t>
      </w:r>
      <w:r w:rsidR="00B75BD0" w:rsidRPr="001C538B">
        <w:rPr>
          <w:sz w:val="16"/>
          <w:szCs w:val="18"/>
          <w:lang w:val="ro-RO"/>
        </w:rPr>
        <w:t xml:space="preserve"> </w:t>
      </w:r>
      <w:r w:rsidR="008313E3" w:rsidRPr="001C538B">
        <w:rPr>
          <w:sz w:val="16"/>
          <w:szCs w:val="18"/>
          <w:lang w:val="ro-RO"/>
        </w:rPr>
        <w:t xml:space="preserve">i s-a atribuit </w:t>
      </w:r>
      <w:r w:rsidR="0018554D" w:rsidRPr="001C538B">
        <w:rPr>
          <w:sz w:val="16"/>
          <w:szCs w:val="18"/>
          <w:lang w:val="ro-RO"/>
        </w:rPr>
        <w:t>titlul de „omul secolului pentru pace şi înţelegere internaţională”</w:t>
      </w:r>
      <w:r w:rsidR="00496B69" w:rsidRPr="001C538B">
        <w:rPr>
          <w:sz w:val="16"/>
          <w:szCs w:val="18"/>
          <w:lang w:val="ro-RO"/>
        </w:rPr>
        <w:t>, act de rezonanţă modială</w:t>
      </w:r>
      <w:r w:rsidR="00E42FBA" w:rsidRPr="001C538B">
        <w:rPr>
          <w:sz w:val="16"/>
          <w:szCs w:val="18"/>
          <w:lang w:val="ro-RO"/>
        </w:rPr>
        <w:t>;</w:t>
      </w:r>
    </w:p>
    <w:p w:rsidR="00684FE8" w:rsidRPr="001C538B" w:rsidRDefault="00684FE8" w:rsidP="00BD4E1F">
      <w:pPr>
        <w:spacing w:after="0" w:line="240" w:lineRule="auto"/>
        <w:ind w:firstLine="426"/>
        <w:jc w:val="both"/>
        <w:rPr>
          <w:sz w:val="16"/>
          <w:szCs w:val="18"/>
          <w:lang w:val="ro-RO"/>
        </w:rPr>
      </w:pPr>
      <w:r w:rsidRPr="001C538B">
        <w:rPr>
          <w:sz w:val="16"/>
          <w:szCs w:val="18"/>
          <w:lang w:val="ro-RO"/>
        </w:rPr>
        <w:t xml:space="preserve">+ în </w:t>
      </w:r>
      <w:r w:rsidRPr="001C538B">
        <w:rPr>
          <w:b/>
          <w:sz w:val="16"/>
          <w:szCs w:val="18"/>
          <w:lang w:val="ro-RO"/>
        </w:rPr>
        <w:t>2000</w:t>
      </w:r>
      <w:r w:rsidRPr="001C538B">
        <w:rPr>
          <w:sz w:val="16"/>
          <w:szCs w:val="18"/>
          <w:lang w:val="ro-RO"/>
        </w:rPr>
        <w:t xml:space="preserve"> Grupul Şcolar Economic, Administrativ şi de Servicii Baia Mare primeşte numele de Colegiul Economic „Nicolae Titulescu” Baia Mare;</w:t>
      </w:r>
    </w:p>
    <w:p w:rsidR="00E42FBA" w:rsidRPr="001C538B" w:rsidRDefault="00E42FBA" w:rsidP="00BD4E1F">
      <w:pPr>
        <w:spacing w:after="0" w:line="240" w:lineRule="auto"/>
        <w:ind w:firstLine="426"/>
        <w:jc w:val="both"/>
        <w:rPr>
          <w:sz w:val="16"/>
          <w:szCs w:val="18"/>
          <w:lang w:val="ro-RO"/>
        </w:rPr>
      </w:pPr>
      <w:r w:rsidRPr="001C538B">
        <w:rPr>
          <w:sz w:val="16"/>
          <w:szCs w:val="18"/>
          <w:lang w:val="ro-RO"/>
        </w:rPr>
        <w:t xml:space="preserve">+ în </w:t>
      </w:r>
      <w:r w:rsidRPr="001C538B">
        <w:rPr>
          <w:b/>
          <w:sz w:val="16"/>
          <w:szCs w:val="18"/>
          <w:lang w:val="ro-RO"/>
        </w:rPr>
        <w:t>2002</w:t>
      </w:r>
      <w:r w:rsidRPr="001C538B">
        <w:rPr>
          <w:sz w:val="16"/>
          <w:szCs w:val="18"/>
          <w:lang w:val="ro-RO"/>
        </w:rPr>
        <w:t xml:space="preserve"> este acreditată Universitatea „Nicolae Titulescu”</w:t>
      </w:r>
      <w:r w:rsidR="005318BF" w:rsidRPr="001C538B">
        <w:rPr>
          <w:sz w:val="16"/>
          <w:szCs w:val="18"/>
          <w:lang w:val="ro-RO"/>
        </w:rPr>
        <w:t xml:space="preserve"> din Bucureşti;</w:t>
      </w:r>
    </w:p>
    <w:p w:rsidR="005318BF" w:rsidRPr="001C538B" w:rsidRDefault="005318BF" w:rsidP="0065079B">
      <w:pPr>
        <w:spacing w:after="0" w:line="240" w:lineRule="auto"/>
        <w:ind w:firstLine="426"/>
        <w:jc w:val="both"/>
        <w:rPr>
          <w:sz w:val="16"/>
          <w:szCs w:val="18"/>
          <w:lang w:val="ro-RO"/>
        </w:rPr>
      </w:pPr>
      <w:r w:rsidRPr="001C538B">
        <w:rPr>
          <w:sz w:val="16"/>
          <w:szCs w:val="18"/>
          <w:lang w:val="ro-RO"/>
        </w:rPr>
        <w:t xml:space="preserve">+ mai multe </w:t>
      </w:r>
      <w:r w:rsidR="000A02A5">
        <w:rPr>
          <w:sz w:val="16"/>
          <w:szCs w:val="18"/>
          <w:lang w:val="ro-RO"/>
        </w:rPr>
        <w:t>obiective</w:t>
      </w:r>
      <w:r w:rsidRPr="001C538B">
        <w:rPr>
          <w:sz w:val="16"/>
          <w:szCs w:val="18"/>
          <w:lang w:val="ro-RO"/>
        </w:rPr>
        <w:t xml:space="preserve"> îi poartă numele: </w:t>
      </w:r>
      <w:r w:rsidR="00C35E98" w:rsidRPr="001C538B">
        <w:rPr>
          <w:sz w:val="16"/>
          <w:szCs w:val="18"/>
          <w:lang w:val="ro-RO"/>
        </w:rPr>
        <w:t>unităţi de învăţământ</w:t>
      </w:r>
      <w:r w:rsidR="0065079B">
        <w:rPr>
          <w:sz w:val="16"/>
          <w:szCs w:val="18"/>
          <w:lang w:val="ro-RO"/>
        </w:rPr>
        <w:t xml:space="preserve"> (</w:t>
      </w:r>
      <w:r w:rsidR="00C35E98" w:rsidRPr="001C538B">
        <w:rPr>
          <w:sz w:val="16"/>
          <w:szCs w:val="18"/>
          <w:lang w:val="ro-RO"/>
        </w:rPr>
        <w:t>1 colegiu -</w:t>
      </w:r>
      <w:r w:rsidRPr="001C538B">
        <w:rPr>
          <w:sz w:val="16"/>
          <w:szCs w:val="18"/>
          <w:lang w:val="ro-RO"/>
        </w:rPr>
        <w:t xml:space="preserve"> </w:t>
      </w:r>
      <w:r w:rsidR="00CE68EB" w:rsidRPr="001C538B">
        <w:rPr>
          <w:sz w:val="16"/>
          <w:szCs w:val="18"/>
          <w:lang w:val="ro-RO"/>
        </w:rPr>
        <w:t xml:space="preserve">Baia Mare - </w:t>
      </w:r>
      <w:r w:rsidRPr="001C538B">
        <w:rPr>
          <w:sz w:val="16"/>
          <w:szCs w:val="18"/>
          <w:lang w:val="ro-RO"/>
        </w:rPr>
        <w:t>B</w:t>
      </w:r>
      <w:r w:rsidR="008B59D0" w:rsidRPr="001C538B">
        <w:rPr>
          <w:sz w:val="16"/>
          <w:szCs w:val="18"/>
          <w:lang w:val="ro-RO"/>
        </w:rPr>
        <w:t>raşov</w:t>
      </w:r>
      <w:r w:rsidR="00FF7063" w:rsidRPr="001C538B">
        <w:rPr>
          <w:sz w:val="16"/>
          <w:szCs w:val="18"/>
          <w:lang w:val="ro-RO"/>
        </w:rPr>
        <w:t xml:space="preserve"> - Slatina</w:t>
      </w:r>
      <w:r w:rsidR="008B59D0" w:rsidRPr="001C538B">
        <w:rPr>
          <w:sz w:val="16"/>
          <w:szCs w:val="18"/>
          <w:lang w:val="ro-RO"/>
        </w:rPr>
        <w:t xml:space="preserve"> - Pucioasa</w:t>
      </w:r>
      <w:r w:rsidR="00752D52" w:rsidRPr="001C538B">
        <w:rPr>
          <w:sz w:val="16"/>
          <w:szCs w:val="18"/>
          <w:lang w:val="ro-RO"/>
        </w:rPr>
        <w:t xml:space="preserve"> - Craiova</w:t>
      </w:r>
      <w:r w:rsidR="00037537" w:rsidRPr="001C538B">
        <w:rPr>
          <w:sz w:val="16"/>
          <w:szCs w:val="18"/>
          <w:lang w:val="ro-RO"/>
        </w:rPr>
        <w:t xml:space="preserve"> - Medgidia</w:t>
      </w:r>
      <w:r w:rsidR="004F1CC9" w:rsidRPr="001C538B">
        <w:rPr>
          <w:sz w:val="16"/>
          <w:szCs w:val="18"/>
          <w:lang w:val="ro-RO"/>
        </w:rPr>
        <w:t xml:space="preserve">, </w:t>
      </w:r>
      <w:r w:rsidR="00B402A5" w:rsidRPr="001C538B">
        <w:rPr>
          <w:sz w:val="16"/>
          <w:szCs w:val="18"/>
          <w:lang w:val="ro-RO"/>
        </w:rPr>
        <w:t>1 şcoală</w:t>
      </w:r>
      <w:r w:rsidR="00725F66" w:rsidRPr="001C538B">
        <w:rPr>
          <w:sz w:val="16"/>
          <w:szCs w:val="18"/>
          <w:lang w:val="ro-RO"/>
        </w:rPr>
        <w:t xml:space="preserve"> gimnazială</w:t>
      </w:r>
      <w:r w:rsidR="00B402A5" w:rsidRPr="001C538B">
        <w:rPr>
          <w:sz w:val="16"/>
          <w:szCs w:val="18"/>
          <w:lang w:val="ro-RO"/>
        </w:rPr>
        <w:t xml:space="preserve"> - Cluj Napoca</w:t>
      </w:r>
      <w:r w:rsidR="0084060B" w:rsidRPr="001C538B">
        <w:rPr>
          <w:sz w:val="16"/>
          <w:szCs w:val="18"/>
          <w:lang w:val="ro-RO"/>
        </w:rPr>
        <w:t xml:space="preserve"> - Călăraşi</w:t>
      </w:r>
      <w:r w:rsidR="007F38C4" w:rsidRPr="001C538B">
        <w:rPr>
          <w:sz w:val="16"/>
          <w:szCs w:val="18"/>
          <w:lang w:val="ro-RO"/>
        </w:rPr>
        <w:t xml:space="preserve"> - Constanţa</w:t>
      </w:r>
      <w:r w:rsidR="003B361E" w:rsidRPr="001C538B">
        <w:rPr>
          <w:sz w:val="16"/>
          <w:szCs w:val="18"/>
          <w:lang w:val="ro-RO"/>
        </w:rPr>
        <w:t xml:space="preserve"> - Ploieşti</w:t>
      </w:r>
      <w:r w:rsidR="008E3360" w:rsidRPr="001C538B">
        <w:rPr>
          <w:sz w:val="16"/>
          <w:szCs w:val="18"/>
          <w:lang w:val="ro-RO"/>
        </w:rPr>
        <w:t xml:space="preserve"> - Bucureşti</w:t>
      </w:r>
      <w:r w:rsidR="0054159B" w:rsidRPr="001C538B">
        <w:rPr>
          <w:sz w:val="16"/>
          <w:szCs w:val="18"/>
          <w:lang w:val="ro-RO"/>
        </w:rPr>
        <w:t xml:space="preserve"> - Caracal</w:t>
      </w:r>
      <w:r w:rsidR="00E6084D" w:rsidRPr="001C538B">
        <w:rPr>
          <w:sz w:val="16"/>
          <w:szCs w:val="18"/>
          <w:lang w:val="ro-RO"/>
        </w:rPr>
        <w:t xml:space="preserve"> - Buzău</w:t>
      </w:r>
      <w:r w:rsidR="008478E2" w:rsidRPr="001C538B">
        <w:rPr>
          <w:sz w:val="16"/>
          <w:szCs w:val="18"/>
          <w:lang w:val="ro-RO"/>
        </w:rPr>
        <w:t>, 1 universitate - Bucureşti</w:t>
      </w:r>
      <w:r w:rsidR="0065079B">
        <w:rPr>
          <w:sz w:val="16"/>
          <w:szCs w:val="18"/>
          <w:lang w:val="ro-RO"/>
        </w:rPr>
        <w:t xml:space="preserve">), </w:t>
      </w:r>
      <w:r w:rsidR="002D62AF" w:rsidRPr="001C538B">
        <w:rPr>
          <w:sz w:val="16"/>
          <w:szCs w:val="18"/>
          <w:lang w:val="ro-RO"/>
        </w:rPr>
        <w:t>căi de transport</w:t>
      </w:r>
      <w:r w:rsidR="0065079B">
        <w:rPr>
          <w:sz w:val="16"/>
          <w:szCs w:val="18"/>
          <w:lang w:val="ro-RO"/>
        </w:rPr>
        <w:t xml:space="preserve"> (</w:t>
      </w:r>
      <w:r w:rsidR="006E7FBA" w:rsidRPr="001C538B">
        <w:rPr>
          <w:sz w:val="16"/>
          <w:szCs w:val="18"/>
          <w:lang w:val="ro-RO"/>
        </w:rPr>
        <w:t>ş</w:t>
      </w:r>
      <w:r w:rsidR="00F507E4" w:rsidRPr="001C538B">
        <w:rPr>
          <w:sz w:val="16"/>
          <w:szCs w:val="18"/>
          <w:lang w:val="ro-RO"/>
        </w:rPr>
        <w:t xml:space="preserve">osea în </w:t>
      </w:r>
      <w:r w:rsidR="004F1CC9" w:rsidRPr="001C538B">
        <w:rPr>
          <w:sz w:val="16"/>
          <w:szCs w:val="18"/>
          <w:lang w:val="ro-RO"/>
        </w:rPr>
        <w:t>Bucureşti</w:t>
      </w:r>
      <w:r w:rsidR="006E7FBA" w:rsidRPr="001C538B">
        <w:rPr>
          <w:sz w:val="16"/>
          <w:szCs w:val="18"/>
          <w:lang w:val="ro-RO"/>
        </w:rPr>
        <w:t>, bulevard în Cluj Napoca</w:t>
      </w:r>
      <w:r w:rsidR="00CC2686" w:rsidRPr="001C538B">
        <w:rPr>
          <w:sz w:val="16"/>
          <w:szCs w:val="18"/>
          <w:lang w:val="ro-RO"/>
        </w:rPr>
        <w:t>, stradă în Chişinău</w:t>
      </w:r>
      <w:r w:rsidR="006310A8" w:rsidRPr="001C538B">
        <w:rPr>
          <w:sz w:val="16"/>
          <w:szCs w:val="18"/>
          <w:lang w:val="ro-RO"/>
        </w:rPr>
        <w:t xml:space="preserve"> - Râmnicu Vâlcea</w:t>
      </w:r>
      <w:r w:rsidR="004443E7" w:rsidRPr="001C538B">
        <w:rPr>
          <w:sz w:val="16"/>
          <w:szCs w:val="18"/>
          <w:lang w:val="ro-RO"/>
        </w:rPr>
        <w:t>, sp</w:t>
      </w:r>
      <w:r w:rsidR="00705283" w:rsidRPr="001C538B">
        <w:rPr>
          <w:sz w:val="16"/>
          <w:szCs w:val="18"/>
          <w:lang w:val="ro-RO"/>
        </w:rPr>
        <w:t>l</w:t>
      </w:r>
      <w:r w:rsidR="004443E7" w:rsidRPr="001C538B">
        <w:rPr>
          <w:sz w:val="16"/>
          <w:szCs w:val="18"/>
          <w:lang w:val="ro-RO"/>
        </w:rPr>
        <w:t>ai în Timişoara</w:t>
      </w:r>
      <w:r w:rsidR="0042755B" w:rsidRPr="001C538B">
        <w:rPr>
          <w:sz w:val="16"/>
          <w:szCs w:val="18"/>
          <w:lang w:val="ro-RO"/>
        </w:rPr>
        <w:t>, alee în Turda</w:t>
      </w:r>
      <w:r w:rsidR="0065079B">
        <w:rPr>
          <w:sz w:val="16"/>
          <w:szCs w:val="18"/>
          <w:lang w:val="ro-RO"/>
        </w:rPr>
        <w:t xml:space="preserve">), </w:t>
      </w:r>
      <w:r w:rsidR="005B7547" w:rsidRPr="001C538B">
        <w:rPr>
          <w:sz w:val="16"/>
          <w:szCs w:val="18"/>
          <w:lang w:val="ro-RO"/>
        </w:rPr>
        <w:t>localităţi</w:t>
      </w:r>
      <w:r w:rsidR="0065079B">
        <w:rPr>
          <w:sz w:val="16"/>
          <w:szCs w:val="18"/>
          <w:lang w:val="ro-RO"/>
        </w:rPr>
        <w:t xml:space="preserve"> (</w:t>
      </w:r>
      <w:r w:rsidR="00966120" w:rsidRPr="001C538B">
        <w:rPr>
          <w:sz w:val="16"/>
          <w:szCs w:val="18"/>
          <w:lang w:val="ro-RO"/>
        </w:rPr>
        <w:t>c</w:t>
      </w:r>
      <w:r w:rsidR="001850B2" w:rsidRPr="001C538B">
        <w:rPr>
          <w:sz w:val="16"/>
          <w:szCs w:val="18"/>
          <w:lang w:val="ro-RO"/>
        </w:rPr>
        <w:t>omuna</w:t>
      </w:r>
      <w:r w:rsidR="0065079B">
        <w:rPr>
          <w:sz w:val="16"/>
          <w:szCs w:val="18"/>
          <w:lang w:val="ro-RO"/>
        </w:rPr>
        <w:t xml:space="preserve"> Nicolae Titulescu - jud. OT), </w:t>
      </w:r>
      <w:r w:rsidR="00592583" w:rsidRPr="001C538B">
        <w:rPr>
          <w:sz w:val="16"/>
          <w:szCs w:val="18"/>
          <w:lang w:val="ro-RO"/>
        </w:rPr>
        <w:t xml:space="preserve">un parc </w:t>
      </w:r>
      <w:r w:rsidR="00282893" w:rsidRPr="001C538B">
        <w:rPr>
          <w:sz w:val="16"/>
          <w:szCs w:val="18"/>
          <w:lang w:val="ro-RO"/>
        </w:rPr>
        <w:t xml:space="preserve">şi o statuie </w:t>
      </w:r>
      <w:r w:rsidR="00592583" w:rsidRPr="001C538B">
        <w:rPr>
          <w:sz w:val="16"/>
          <w:szCs w:val="18"/>
          <w:lang w:val="ro-RO"/>
        </w:rPr>
        <w:t>în Braşov</w:t>
      </w:r>
      <w:r w:rsidR="0065079B">
        <w:rPr>
          <w:sz w:val="16"/>
          <w:szCs w:val="18"/>
          <w:lang w:val="ro-RO"/>
        </w:rPr>
        <w:t xml:space="preserve">, </w:t>
      </w:r>
      <w:r w:rsidR="00B77F5D" w:rsidRPr="001C538B">
        <w:rPr>
          <w:sz w:val="16"/>
          <w:szCs w:val="18"/>
          <w:lang w:val="ro-RO"/>
        </w:rPr>
        <w:t>Sala Aula Nicolae Titulescu a Universităţii Transilvania din Braşov</w:t>
      </w:r>
      <w:r w:rsidR="0065079B">
        <w:rPr>
          <w:sz w:val="16"/>
          <w:szCs w:val="18"/>
          <w:lang w:val="ro-RO"/>
        </w:rPr>
        <w:t xml:space="preserve"> etc</w:t>
      </w:r>
      <w:r w:rsidRPr="001C538B">
        <w:rPr>
          <w:sz w:val="16"/>
          <w:szCs w:val="18"/>
          <w:lang w:val="ro-RO"/>
        </w:rPr>
        <w:t>.</w:t>
      </w:r>
    </w:p>
    <w:p w:rsidR="00BC6D6C" w:rsidRPr="001C538B" w:rsidRDefault="005F6B92" w:rsidP="00BD4E1F">
      <w:pPr>
        <w:spacing w:after="0" w:line="240" w:lineRule="auto"/>
        <w:ind w:firstLine="426"/>
        <w:jc w:val="both"/>
        <w:rPr>
          <w:sz w:val="16"/>
          <w:szCs w:val="18"/>
          <w:lang w:val="ro-RO"/>
        </w:rPr>
      </w:pPr>
      <w:r w:rsidRPr="001C538B">
        <w:rPr>
          <w:sz w:val="16"/>
          <w:szCs w:val="18"/>
          <w:lang w:val="ro-RO"/>
        </w:rPr>
        <w:t>Lui Titulescu, nu puţini şi nu necunoscători, i-au recunoscut meritul de a fi adus România în Europa şi Europa în România.</w:t>
      </w:r>
      <w:r w:rsidR="00BC6D6C" w:rsidRPr="001C538B">
        <w:rPr>
          <w:sz w:val="16"/>
          <w:szCs w:val="18"/>
          <w:lang w:val="ro-RO"/>
        </w:rPr>
        <w:t xml:space="preserve"> </w:t>
      </w:r>
    </w:p>
    <w:p w:rsidR="00B513C4" w:rsidRPr="001C538B" w:rsidRDefault="00B513C4" w:rsidP="00BD4E1F">
      <w:pPr>
        <w:spacing w:after="0" w:line="240" w:lineRule="auto"/>
        <w:ind w:firstLine="426"/>
        <w:jc w:val="both"/>
        <w:rPr>
          <w:sz w:val="16"/>
          <w:szCs w:val="18"/>
          <w:lang w:val="ro-RO"/>
        </w:rPr>
      </w:pPr>
      <w:r w:rsidRPr="001C538B">
        <w:rPr>
          <w:sz w:val="16"/>
          <w:szCs w:val="18"/>
          <w:lang w:val="ro-RO"/>
        </w:rPr>
        <w:t>Consultările web scot la iveală modelul:</w:t>
      </w:r>
    </w:p>
    <w:p w:rsidR="00B513C4" w:rsidRPr="001C538B" w:rsidRDefault="00B513C4" w:rsidP="00BD4E1F">
      <w:pPr>
        <w:spacing w:after="0" w:line="240" w:lineRule="auto"/>
        <w:ind w:firstLine="426"/>
        <w:jc w:val="both"/>
        <w:rPr>
          <w:sz w:val="16"/>
          <w:szCs w:val="18"/>
          <w:lang w:val="ro-RO"/>
        </w:rPr>
      </w:pPr>
      <w:r w:rsidRPr="001C538B">
        <w:rPr>
          <w:sz w:val="16"/>
          <w:szCs w:val="18"/>
          <w:lang w:val="ro-RO"/>
        </w:rPr>
        <w:t xml:space="preserve">+ </w:t>
      </w:r>
      <w:r w:rsidR="00BC6D6C" w:rsidRPr="001C538B">
        <w:rPr>
          <w:sz w:val="16"/>
          <w:szCs w:val="18"/>
          <w:lang w:val="ro-RO"/>
        </w:rPr>
        <w:t>Nicolae Titulescu a fost cu siguranţă personalitatea cea mai marcantă a politicii externe româneşti din toate timpurile</w:t>
      </w:r>
      <w:r w:rsidR="00BC6D6C" w:rsidRPr="001C538B">
        <w:rPr>
          <w:sz w:val="16"/>
          <w:szCs w:val="18"/>
          <w:vertAlign w:val="superscript"/>
          <w:lang w:val="ro-RO"/>
        </w:rPr>
        <w:t>(4)</w:t>
      </w:r>
      <w:r w:rsidR="00BC6D6C" w:rsidRPr="001C538B">
        <w:rPr>
          <w:sz w:val="16"/>
          <w:szCs w:val="18"/>
          <w:lang w:val="ro-RO"/>
        </w:rPr>
        <w:t>.</w:t>
      </w:r>
      <w:r w:rsidR="00AE10A6" w:rsidRPr="001C538B">
        <w:rPr>
          <w:sz w:val="16"/>
          <w:szCs w:val="18"/>
          <w:lang w:val="ro-RO"/>
        </w:rPr>
        <w:t xml:space="preserve"> </w:t>
      </w:r>
    </w:p>
    <w:p w:rsidR="005728F3" w:rsidRPr="001C538B" w:rsidRDefault="00B513C4" w:rsidP="00BD4E1F">
      <w:pPr>
        <w:spacing w:after="0" w:line="240" w:lineRule="auto"/>
        <w:ind w:firstLine="426"/>
        <w:jc w:val="both"/>
        <w:rPr>
          <w:sz w:val="16"/>
          <w:szCs w:val="18"/>
          <w:lang w:val="ro-RO"/>
        </w:rPr>
      </w:pPr>
      <w:r w:rsidRPr="001C538B">
        <w:rPr>
          <w:sz w:val="16"/>
          <w:szCs w:val="18"/>
          <w:lang w:val="ro-RO"/>
        </w:rPr>
        <w:t xml:space="preserve">+ </w:t>
      </w:r>
      <w:r w:rsidR="007726C8" w:rsidRPr="001C538B">
        <w:rPr>
          <w:sz w:val="16"/>
          <w:szCs w:val="18"/>
          <w:lang w:val="ro-RO"/>
        </w:rPr>
        <w:t>Nicolae Titulescu este cel mai mare diplomat român al tuturor timpurilor</w:t>
      </w:r>
      <w:r w:rsidR="007726C8" w:rsidRPr="001C538B">
        <w:rPr>
          <w:sz w:val="16"/>
          <w:szCs w:val="18"/>
          <w:vertAlign w:val="superscript"/>
          <w:lang w:val="ro-RO"/>
        </w:rPr>
        <w:t>(6)</w:t>
      </w:r>
      <w:r w:rsidR="007726C8" w:rsidRPr="001C538B">
        <w:rPr>
          <w:sz w:val="16"/>
          <w:szCs w:val="18"/>
          <w:lang w:val="ro-RO"/>
        </w:rPr>
        <w:t>.</w:t>
      </w:r>
    </w:p>
    <w:p w:rsidR="00636574" w:rsidRPr="001C538B" w:rsidRDefault="00636574" w:rsidP="00BD4E1F">
      <w:pPr>
        <w:spacing w:after="0" w:line="240" w:lineRule="auto"/>
        <w:ind w:firstLine="426"/>
        <w:jc w:val="both"/>
        <w:rPr>
          <w:sz w:val="16"/>
          <w:szCs w:val="18"/>
          <w:lang w:val="ro-RO"/>
        </w:rPr>
      </w:pPr>
      <w:r w:rsidRPr="001C538B">
        <w:rPr>
          <w:sz w:val="16"/>
          <w:szCs w:val="18"/>
          <w:lang w:val="ro-RO"/>
        </w:rPr>
        <w:t xml:space="preserve">Ultima dovadă a recunoaşterii sale internaţionale este dezvelirea bustului </w:t>
      </w:r>
      <w:r w:rsidR="001F2FC5" w:rsidRPr="001C538B">
        <w:rPr>
          <w:sz w:val="16"/>
          <w:szCs w:val="18"/>
          <w:lang w:val="ro-RO"/>
        </w:rPr>
        <w:t xml:space="preserve">diplomatului Nicolae Titulescu </w:t>
      </w:r>
      <w:r w:rsidR="00DE68CC" w:rsidRPr="001C538B">
        <w:rPr>
          <w:sz w:val="16"/>
          <w:szCs w:val="18"/>
          <w:lang w:val="ro-RO"/>
        </w:rPr>
        <w:t>la Parlamentul European</w:t>
      </w:r>
      <w:r w:rsidR="007824FD" w:rsidRPr="001C538B">
        <w:rPr>
          <w:sz w:val="16"/>
          <w:szCs w:val="18"/>
          <w:lang w:val="ro-RO"/>
        </w:rPr>
        <w:t xml:space="preserve"> marţi, </w:t>
      </w:r>
      <w:r w:rsidR="007824FD" w:rsidRPr="001C538B">
        <w:rPr>
          <w:b/>
          <w:sz w:val="16"/>
          <w:szCs w:val="18"/>
          <w:lang w:val="ro-RO"/>
        </w:rPr>
        <w:t>3 decembrie 2013</w:t>
      </w:r>
      <w:r w:rsidR="00DE68CC" w:rsidRPr="001C538B">
        <w:rPr>
          <w:sz w:val="16"/>
          <w:szCs w:val="18"/>
          <w:lang w:val="ro-RO"/>
        </w:rPr>
        <w:t>, unde va fi expus permanent.</w:t>
      </w:r>
      <w:r w:rsidR="001E4897" w:rsidRPr="001C538B">
        <w:rPr>
          <w:sz w:val="16"/>
          <w:szCs w:val="18"/>
          <w:lang w:val="ro-RO"/>
        </w:rPr>
        <w:t xml:space="preserve"> Creatorul bustului este </w:t>
      </w:r>
      <w:r w:rsidR="00614C06" w:rsidRPr="001C538B">
        <w:rPr>
          <w:sz w:val="16"/>
          <w:szCs w:val="18"/>
          <w:lang w:val="ro-RO"/>
        </w:rPr>
        <w:t xml:space="preserve">sculptorul </w:t>
      </w:r>
      <w:r w:rsidR="001E4897" w:rsidRPr="001C538B">
        <w:rPr>
          <w:sz w:val="16"/>
          <w:szCs w:val="18"/>
          <w:lang w:val="ro-RO"/>
        </w:rPr>
        <w:t>Doru Drăguşin</w:t>
      </w:r>
      <w:r w:rsidR="007E7E27" w:rsidRPr="001C538B">
        <w:rPr>
          <w:sz w:val="16"/>
          <w:szCs w:val="18"/>
          <w:vertAlign w:val="superscript"/>
          <w:lang w:val="ro-RO"/>
        </w:rPr>
        <w:t>(5)</w:t>
      </w:r>
      <w:r w:rsidR="001E4897" w:rsidRPr="001C538B">
        <w:rPr>
          <w:sz w:val="16"/>
          <w:szCs w:val="18"/>
          <w:lang w:val="ro-RO"/>
        </w:rPr>
        <w:t>.</w:t>
      </w:r>
      <w:r w:rsidR="00E97D50" w:rsidRPr="001C538B">
        <w:rPr>
          <w:sz w:val="16"/>
          <w:szCs w:val="18"/>
          <w:lang w:val="ro-RO"/>
        </w:rPr>
        <w:t xml:space="preserve"> Să nu uităm că în </w:t>
      </w:r>
      <w:r w:rsidR="00E97D50" w:rsidRPr="001C538B">
        <w:rPr>
          <w:b/>
          <w:sz w:val="16"/>
          <w:szCs w:val="18"/>
          <w:lang w:val="ro-RO"/>
        </w:rPr>
        <w:t>17 octombrie 2012</w:t>
      </w:r>
      <w:r w:rsidR="00E97D50" w:rsidRPr="001C538B">
        <w:rPr>
          <w:sz w:val="16"/>
          <w:szCs w:val="18"/>
          <w:lang w:val="ro-RO"/>
        </w:rPr>
        <w:t>, la 130 de ani de la naşterea ilustrului diplomat, un bust al marelui om era dezvelit la Atena</w:t>
      </w:r>
      <w:r w:rsidR="00781FB1" w:rsidRPr="001C538B">
        <w:rPr>
          <w:sz w:val="16"/>
          <w:szCs w:val="18"/>
          <w:vertAlign w:val="superscript"/>
          <w:lang w:val="ro-RO"/>
        </w:rPr>
        <w:t>(7)</w:t>
      </w:r>
      <w:r w:rsidR="00DE0053" w:rsidRPr="001C538B">
        <w:rPr>
          <w:sz w:val="16"/>
          <w:szCs w:val="18"/>
          <w:lang w:val="ro-RO"/>
        </w:rPr>
        <w:t xml:space="preserve"> în Parcul Rizari din centrul capitalei elene</w:t>
      </w:r>
      <w:r w:rsidR="00E97D50" w:rsidRPr="001C538B">
        <w:rPr>
          <w:sz w:val="16"/>
          <w:szCs w:val="18"/>
          <w:lang w:val="ro-RO"/>
        </w:rPr>
        <w:t>.</w:t>
      </w:r>
      <w:r w:rsidR="00C90675" w:rsidRPr="001C538B">
        <w:rPr>
          <w:sz w:val="16"/>
          <w:szCs w:val="18"/>
          <w:lang w:val="ro-RO"/>
        </w:rPr>
        <w:t xml:space="preserve"> De reţinut că ambele au fost donate de către Fundaţia Europeană „Nicolae Titulescu”</w:t>
      </w:r>
      <w:r w:rsidR="00B74825" w:rsidRPr="001C538B">
        <w:rPr>
          <w:sz w:val="16"/>
          <w:szCs w:val="18"/>
          <w:lang w:val="ro-RO"/>
        </w:rPr>
        <w:t>.</w:t>
      </w:r>
    </w:p>
    <w:p w:rsidR="002E5A88" w:rsidRPr="001C538B" w:rsidRDefault="002E5A88" w:rsidP="00BD4E1F">
      <w:pPr>
        <w:spacing w:after="0" w:line="240" w:lineRule="auto"/>
        <w:ind w:firstLine="426"/>
        <w:jc w:val="both"/>
        <w:rPr>
          <w:sz w:val="16"/>
          <w:szCs w:val="18"/>
          <w:u w:val="single"/>
          <w:lang w:val="ro-RO"/>
        </w:rPr>
      </w:pPr>
      <w:r w:rsidRPr="001C538B">
        <w:rPr>
          <w:sz w:val="16"/>
          <w:szCs w:val="18"/>
          <w:u w:val="single"/>
          <w:lang w:val="ro-RO"/>
        </w:rPr>
        <w:t>Bibliografie</w:t>
      </w:r>
      <w:r w:rsidR="00BB6DCB" w:rsidRPr="001C538B">
        <w:rPr>
          <w:sz w:val="16"/>
          <w:szCs w:val="18"/>
          <w:u w:val="single"/>
          <w:lang w:val="ro-RO"/>
        </w:rPr>
        <w:t>:</w:t>
      </w:r>
    </w:p>
    <w:p w:rsidR="009657EF" w:rsidRPr="001C538B" w:rsidRDefault="00680DC4" w:rsidP="002E5A88">
      <w:pPr>
        <w:pStyle w:val="ListParagraph"/>
        <w:numPr>
          <w:ilvl w:val="0"/>
          <w:numId w:val="17"/>
        </w:numPr>
        <w:spacing w:after="0" w:line="240" w:lineRule="auto"/>
        <w:jc w:val="both"/>
        <w:rPr>
          <w:sz w:val="16"/>
          <w:szCs w:val="18"/>
          <w:lang w:val="ro-RO"/>
        </w:rPr>
      </w:pPr>
      <w:hyperlink r:id="rId163" w:history="1">
        <w:r w:rsidR="009657EF" w:rsidRPr="001C538B">
          <w:rPr>
            <w:rStyle w:val="Hyperlink"/>
            <w:sz w:val="16"/>
            <w:szCs w:val="18"/>
            <w:lang w:val="ro-RO"/>
          </w:rPr>
          <w:t>http://ro.wikipedia.org/wiki/Nicolae_Titulescu</w:t>
        </w:r>
      </w:hyperlink>
    </w:p>
    <w:p w:rsidR="002E5A88" w:rsidRPr="001C538B" w:rsidRDefault="00680DC4" w:rsidP="002E5A88">
      <w:pPr>
        <w:pStyle w:val="ListParagraph"/>
        <w:numPr>
          <w:ilvl w:val="0"/>
          <w:numId w:val="17"/>
        </w:numPr>
        <w:spacing w:after="0" w:line="240" w:lineRule="auto"/>
        <w:jc w:val="both"/>
        <w:rPr>
          <w:sz w:val="16"/>
          <w:szCs w:val="18"/>
          <w:lang w:val="ro-RO"/>
        </w:rPr>
      </w:pPr>
      <w:hyperlink r:id="rId164" w:history="1">
        <w:r w:rsidR="002E5A88" w:rsidRPr="001C538B">
          <w:rPr>
            <w:rStyle w:val="Hyperlink"/>
            <w:sz w:val="16"/>
            <w:szCs w:val="18"/>
            <w:lang w:val="ro-RO"/>
          </w:rPr>
          <w:t>http://gov.ro/ro/fosti%20ministri</w:t>
        </w:r>
      </w:hyperlink>
    </w:p>
    <w:p w:rsidR="00297551" w:rsidRPr="001C538B" w:rsidRDefault="00680DC4" w:rsidP="00CC4442">
      <w:pPr>
        <w:pStyle w:val="ListParagraph"/>
        <w:numPr>
          <w:ilvl w:val="0"/>
          <w:numId w:val="17"/>
        </w:numPr>
        <w:spacing w:after="0" w:line="240" w:lineRule="auto"/>
        <w:jc w:val="both"/>
        <w:rPr>
          <w:sz w:val="16"/>
          <w:szCs w:val="18"/>
          <w:lang w:val="ro-RO"/>
        </w:rPr>
      </w:pPr>
      <w:hyperlink r:id="rId165" w:history="1">
        <w:r w:rsidR="00CC4442" w:rsidRPr="001C538B">
          <w:rPr>
            <w:rStyle w:val="Hyperlink"/>
            <w:sz w:val="16"/>
            <w:szCs w:val="18"/>
            <w:lang w:val="ro-RO"/>
          </w:rPr>
          <w:t>http://www.titulescu.eu</w:t>
        </w:r>
      </w:hyperlink>
    </w:p>
    <w:p w:rsidR="00CC4442" w:rsidRPr="001C538B" w:rsidRDefault="00680DC4" w:rsidP="00CC4442">
      <w:pPr>
        <w:pStyle w:val="ListParagraph"/>
        <w:numPr>
          <w:ilvl w:val="0"/>
          <w:numId w:val="17"/>
        </w:numPr>
        <w:spacing w:after="0" w:line="240" w:lineRule="auto"/>
        <w:jc w:val="both"/>
        <w:rPr>
          <w:sz w:val="16"/>
          <w:szCs w:val="18"/>
          <w:lang w:val="ro-RO"/>
        </w:rPr>
      </w:pPr>
      <w:hyperlink r:id="rId166" w:history="1">
        <w:r w:rsidR="00CC4DF2" w:rsidRPr="001C538B">
          <w:rPr>
            <w:rStyle w:val="Hyperlink"/>
            <w:sz w:val="16"/>
            <w:szCs w:val="18"/>
            <w:lang w:val="ro-RO"/>
          </w:rPr>
          <w:t>http://www.dreptonline.ro/personalitati/detaliu_personalitate.php?id_personalitate=3</w:t>
        </w:r>
      </w:hyperlink>
    </w:p>
    <w:p w:rsidR="00CC4DF2" w:rsidRPr="001C538B" w:rsidRDefault="00680DC4" w:rsidP="00CC4442">
      <w:pPr>
        <w:pStyle w:val="ListParagraph"/>
        <w:numPr>
          <w:ilvl w:val="0"/>
          <w:numId w:val="17"/>
        </w:numPr>
        <w:spacing w:after="0" w:line="240" w:lineRule="auto"/>
        <w:jc w:val="both"/>
        <w:rPr>
          <w:sz w:val="16"/>
          <w:szCs w:val="18"/>
          <w:lang w:val="ro-RO"/>
        </w:rPr>
      </w:pPr>
      <w:hyperlink r:id="rId167" w:history="1">
        <w:r w:rsidR="003363C1" w:rsidRPr="001C538B">
          <w:rPr>
            <w:rStyle w:val="Hyperlink"/>
            <w:sz w:val="16"/>
            <w:szCs w:val="18"/>
            <w:lang w:val="ro-RO"/>
          </w:rPr>
          <w:t>http://www.mediafax.ro/politic/bustul-lui-nicolae-titulescu-a-fost-dezvelit-in-parlamentul-european-11739115</w:t>
        </w:r>
      </w:hyperlink>
    </w:p>
    <w:p w:rsidR="00076E66" w:rsidRPr="001C538B" w:rsidRDefault="00680DC4" w:rsidP="00121B41">
      <w:pPr>
        <w:pStyle w:val="ListParagraph"/>
        <w:numPr>
          <w:ilvl w:val="0"/>
          <w:numId w:val="17"/>
        </w:numPr>
        <w:spacing w:after="0" w:line="240" w:lineRule="auto"/>
        <w:jc w:val="both"/>
        <w:rPr>
          <w:sz w:val="16"/>
          <w:szCs w:val="18"/>
          <w:lang w:val="ro-RO"/>
        </w:rPr>
      </w:pPr>
      <w:hyperlink r:id="rId168" w:history="1">
        <w:r w:rsidR="00076E66" w:rsidRPr="001C538B">
          <w:rPr>
            <w:rStyle w:val="Hyperlink"/>
            <w:sz w:val="16"/>
            <w:szCs w:val="18"/>
            <w:lang w:val="ro-RO"/>
          </w:rPr>
          <w:t>http://www.digi24.ro/Stiri/Digi24/Actualitate/Stiri/Povestea+++chic++a+unui+cuplu+de+++bonton+++Caterina+si+Nicolae+Titulescu</w:t>
        </w:r>
      </w:hyperlink>
    </w:p>
    <w:p w:rsidR="0023593E" w:rsidRPr="001C538B" w:rsidRDefault="00680DC4" w:rsidP="00781FB1">
      <w:pPr>
        <w:pStyle w:val="ListParagraph"/>
        <w:numPr>
          <w:ilvl w:val="0"/>
          <w:numId w:val="17"/>
        </w:numPr>
        <w:spacing w:after="0" w:line="240" w:lineRule="auto"/>
        <w:jc w:val="both"/>
        <w:rPr>
          <w:sz w:val="16"/>
          <w:szCs w:val="18"/>
          <w:lang w:val="ro-RO"/>
        </w:rPr>
      </w:pPr>
      <w:hyperlink r:id="rId169" w:history="1">
        <w:r w:rsidR="0023593E" w:rsidRPr="001C538B">
          <w:rPr>
            <w:rStyle w:val="Hyperlink"/>
            <w:sz w:val="16"/>
            <w:szCs w:val="18"/>
            <w:lang w:val="ro-RO"/>
          </w:rPr>
          <w:t>http://www.money.ro/un-bust-al-lui-nicolae-titulescu-a-fost-dezvelit-la-atena_1231204.html</w:t>
        </w:r>
      </w:hyperlink>
    </w:p>
    <w:p w:rsidR="00C978AF" w:rsidRPr="001C538B" w:rsidRDefault="00C978AF" w:rsidP="00BD4E1F">
      <w:pPr>
        <w:spacing w:after="0" w:line="240" w:lineRule="auto"/>
        <w:ind w:firstLine="426"/>
        <w:jc w:val="both"/>
        <w:rPr>
          <w:i/>
          <w:color w:val="31849B" w:themeColor="accent5" w:themeShade="BF"/>
          <w:sz w:val="16"/>
          <w:szCs w:val="18"/>
          <w:lang w:val="ro-RO"/>
        </w:rPr>
      </w:pPr>
      <w:r w:rsidRPr="001C538B">
        <w:rPr>
          <w:i/>
          <w:color w:val="31849B" w:themeColor="accent5" w:themeShade="BF"/>
          <w:sz w:val="16"/>
          <w:szCs w:val="18"/>
          <w:lang w:val="ro-RO"/>
        </w:rPr>
        <w:t>Mircea Dumitru COROIU</w:t>
      </w:r>
    </w:p>
    <w:p w:rsidR="003A0A7E" w:rsidRPr="001C538B" w:rsidRDefault="003A0A7E" w:rsidP="00BD4E1F">
      <w:pPr>
        <w:spacing w:after="0" w:line="240" w:lineRule="auto"/>
        <w:ind w:firstLine="426"/>
        <w:jc w:val="both"/>
        <w:rPr>
          <w:i/>
          <w:color w:val="31849B" w:themeColor="accent5" w:themeShade="BF"/>
          <w:sz w:val="16"/>
          <w:szCs w:val="18"/>
          <w:lang w:val="ro-RO"/>
        </w:rPr>
      </w:pPr>
    </w:p>
    <w:p w:rsidR="003A0A7E" w:rsidRPr="00C52B11" w:rsidRDefault="003A0A7E" w:rsidP="00EB7820">
      <w:pPr>
        <w:pBdr>
          <w:top w:val="single" w:sz="2" w:space="1" w:color="auto"/>
          <w:left w:val="single" w:sz="2" w:space="4" w:color="auto"/>
          <w:bottom w:val="single" w:sz="2" w:space="1" w:color="auto"/>
          <w:right w:val="single" w:sz="2" w:space="4" w:color="auto"/>
        </w:pBdr>
        <w:shd w:val="clear" w:color="auto" w:fill="EAF1DD" w:themeFill="accent3" w:themeFillTint="33"/>
        <w:spacing w:after="0" w:line="240" w:lineRule="auto"/>
        <w:jc w:val="center"/>
        <w:rPr>
          <w:b/>
          <w:sz w:val="16"/>
          <w:szCs w:val="16"/>
          <w:lang w:val="ro-RO"/>
        </w:rPr>
      </w:pPr>
      <w:r w:rsidRPr="00C52B11">
        <w:rPr>
          <w:b/>
          <w:sz w:val="16"/>
          <w:szCs w:val="16"/>
          <w:lang w:val="ro-RO"/>
        </w:rPr>
        <w:t>Date contact</w:t>
      </w:r>
      <w:r w:rsidR="00DB49BC" w:rsidRPr="00C52B11">
        <w:rPr>
          <w:b/>
          <w:sz w:val="16"/>
          <w:szCs w:val="16"/>
          <w:lang w:val="ro-RO"/>
        </w:rPr>
        <w:t xml:space="preserve"> coordonator</w:t>
      </w:r>
      <w:r w:rsidRPr="00C52B11">
        <w:rPr>
          <w:b/>
          <w:sz w:val="16"/>
          <w:szCs w:val="16"/>
          <w:lang w:val="ro-RO"/>
        </w:rPr>
        <w:t>:</w:t>
      </w:r>
    </w:p>
    <w:p w:rsidR="003A0A7E" w:rsidRPr="00C52B11" w:rsidRDefault="00DC1D5D" w:rsidP="00BD4E1F">
      <w:pPr>
        <w:spacing w:after="0" w:line="240" w:lineRule="auto"/>
        <w:jc w:val="center"/>
        <w:rPr>
          <w:color w:val="215868" w:themeColor="accent5" w:themeShade="80"/>
          <w:sz w:val="16"/>
          <w:szCs w:val="16"/>
          <w:lang w:val="ro-RO"/>
        </w:rPr>
      </w:pPr>
      <w:r w:rsidRPr="00C52B11">
        <w:rPr>
          <w:b/>
          <w:i/>
          <w:color w:val="215868" w:themeColor="accent5" w:themeShade="80"/>
          <w:sz w:val="16"/>
          <w:szCs w:val="16"/>
          <w:lang w:val="ro-RO"/>
        </w:rPr>
        <w:t>Coroiu Mircea Dumitru</w:t>
      </w:r>
      <w:r w:rsidR="00124B8B" w:rsidRPr="00C52B11">
        <w:rPr>
          <w:b/>
          <w:i/>
          <w:color w:val="215868" w:themeColor="accent5" w:themeShade="80"/>
          <w:sz w:val="16"/>
          <w:szCs w:val="16"/>
          <w:lang w:val="ro-RO"/>
        </w:rPr>
        <w:t xml:space="preserve">, </w:t>
      </w:r>
      <w:r w:rsidR="003A0A7E" w:rsidRPr="00C52B11">
        <w:rPr>
          <w:color w:val="215868" w:themeColor="accent5" w:themeShade="80"/>
          <w:sz w:val="16"/>
          <w:szCs w:val="16"/>
          <w:lang w:val="ro-RO"/>
        </w:rPr>
        <w:t>004.0745.042.574</w:t>
      </w:r>
    </w:p>
    <w:p w:rsidR="003A0A7E" w:rsidRPr="00C52B11" w:rsidRDefault="003A0A7E" w:rsidP="00BD4E1F">
      <w:pPr>
        <w:spacing w:after="0" w:line="240" w:lineRule="auto"/>
        <w:jc w:val="center"/>
        <w:rPr>
          <w:color w:val="215868" w:themeColor="accent5" w:themeShade="80"/>
          <w:sz w:val="16"/>
          <w:szCs w:val="16"/>
          <w:lang w:val="ro-RO"/>
        </w:rPr>
      </w:pPr>
      <w:r w:rsidRPr="00C52B11">
        <w:rPr>
          <w:color w:val="215868" w:themeColor="accent5" w:themeShade="80"/>
          <w:sz w:val="16"/>
          <w:szCs w:val="16"/>
          <w:lang w:val="ro-RO"/>
        </w:rPr>
        <w:t>mdcoroiu@yahoo.com</w:t>
      </w:r>
      <w:r w:rsidR="00124B8B" w:rsidRPr="00C52B11">
        <w:rPr>
          <w:color w:val="215868" w:themeColor="accent5" w:themeShade="80"/>
          <w:sz w:val="16"/>
          <w:szCs w:val="16"/>
          <w:lang w:val="ro-RO"/>
        </w:rPr>
        <w:t xml:space="preserve">, </w:t>
      </w:r>
      <w:r w:rsidRPr="00C52B11">
        <w:rPr>
          <w:color w:val="215868" w:themeColor="accent5" w:themeShade="80"/>
          <w:sz w:val="16"/>
          <w:szCs w:val="16"/>
          <w:lang w:val="ro-RO"/>
        </w:rPr>
        <w:t>http://www.mdcoroiu.ro</w:t>
      </w:r>
    </w:p>
    <w:p w:rsidR="003212B1" w:rsidRPr="00C52B11" w:rsidRDefault="003212B1" w:rsidP="00BD4E1F">
      <w:pPr>
        <w:spacing w:after="0" w:line="240" w:lineRule="auto"/>
        <w:jc w:val="center"/>
        <w:rPr>
          <w:color w:val="215868" w:themeColor="accent5" w:themeShade="80"/>
          <w:sz w:val="16"/>
          <w:szCs w:val="16"/>
          <w:lang w:val="ro-RO"/>
        </w:rPr>
      </w:pPr>
    </w:p>
    <w:p w:rsidR="00F946EC" w:rsidRPr="00C52B11" w:rsidRDefault="00F946EC" w:rsidP="00BD4E1F">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color w:val="215868" w:themeColor="accent5" w:themeShade="80"/>
          <w:sz w:val="16"/>
          <w:szCs w:val="16"/>
          <w:lang w:val="ro-RO"/>
        </w:rPr>
      </w:pPr>
      <w:r w:rsidRPr="00C52B11">
        <w:rPr>
          <w:color w:val="215868" w:themeColor="accent5" w:themeShade="80"/>
          <w:sz w:val="16"/>
          <w:szCs w:val="16"/>
          <w:lang w:val="ro-RO"/>
        </w:rPr>
        <w:t>CENTInfoBM</w:t>
      </w:r>
    </w:p>
    <w:p w:rsidR="007A7571" w:rsidRPr="00C52B11" w:rsidRDefault="003A0A7E" w:rsidP="00BD4E1F">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b/>
          <w:color w:val="215868" w:themeColor="accent5" w:themeShade="80"/>
          <w:sz w:val="16"/>
          <w:szCs w:val="16"/>
          <w:lang w:val="ro-RO"/>
        </w:rPr>
      </w:pPr>
      <w:r w:rsidRPr="00C52B11">
        <w:rPr>
          <w:b/>
          <w:color w:val="215868" w:themeColor="accent5" w:themeShade="80"/>
          <w:sz w:val="16"/>
          <w:szCs w:val="16"/>
          <w:lang w:val="ro-RO"/>
        </w:rPr>
        <w:t xml:space="preserve">ISSN </w:t>
      </w:r>
      <w:r w:rsidR="007A7571" w:rsidRPr="00C52B11">
        <w:rPr>
          <w:b/>
          <w:color w:val="215868" w:themeColor="accent5" w:themeShade="80"/>
          <w:sz w:val="16"/>
          <w:szCs w:val="16"/>
          <w:lang w:val="ro-RO"/>
        </w:rPr>
        <w:t xml:space="preserve">2344 </w:t>
      </w:r>
      <w:r w:rsidRPr="00C52B11">
        <w:rPr>
          <w:b/>
          <w:color w:val="215868" w:themeColor="accent5" w:themeShade="80"/>
          <w:sz w:val="16"/>
          <w:szCs w:val="16"/>
          <w:lang w:val="ro-RO"/>
        </w:rPr>
        <w:t>-</w:t>
      </w:r>
      <w:r w:rsidR="007A7571" w:rsidRPr="00C52B11">
        <w:rPr>
          <w:b/>
          <w:color w:val="215868" w:themeColor="accent5" w:themeShade="80"/>
          <w:sz w:val="16"/>
          <w:szCs w:val="16"/>
          <w:lang w:val="ro-RO"/>
        </w:rPr>
        <w:t xml:space="preserve"> 2395</w:t>
      </w:r>
      <w:r w:rsidR="003212B1" w:rsidRPr="00C52B11">
        <w:rPr>
          <w:b/>
          <w:color w:val="215868" w:themeColor="accent5" w:themeShade="80"/>
          <w:sz w:val="16"/>
          <w:szCs w:val="16"/>
          <w:lang w:val="ro-RO"/>
        </w:rPr>
        <w:t xml:space="preserve"> :: </w:t>
      </w:r>
      <w:r w:rsidR="007A7571" w:rsidRPr="00C52B11">
        <w:rPr>
          <w:b/>
          <w:color w:val="215868" w:themeColor="accent5" w:themeShade="80"/>
          <w:sz w:val="16"/>
          <w:szCs w:val="16"/>
          <w:lang w:val="ro-RO"/>
        </w:rPr>
        <w:t>ISSN-L 2344 - 2395</w:t>
      </w:r>
    </w:p>
    <w:sectPr w:rsidR="007A7571" w:rsidRPr="00C52B11" w:rsidSect="0098755B">
      <w:headerReference w:type="default" r:id="rId170"/>
      <w:footerReference w:type="default" r:id="rId171"/>
      <w:pgSz w:w="8392" w:h="11907" w:code="11"/>
      <w:pgMar w:top="567" w:right="567" w:bottom="567" w:left="85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CDF" w:rsidRDefault="00642CDF" w:rsidP="00AA2C14">
      <w:pPr>
        <w:spacing w:after="0" w:line="240" w:lineRule="auto"/>
      </w:pPr>
      <w:r>
        <w:separator/>
      </w:r>
    </w:p>
  </w:endnote>
  <w:endnote w:type="continuationSeparator" w:id="1">
    <w:p w:rsidR="00642CDF" w:rsidRDefault="00642CDF" w:rsidP="00AA2C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14" w:rsidRPr="00EB364B" w:rsidRDefault="00EB364B" w:rsidP="00CE0600">
    <w:pPr>
      <w:pStyle w:val="Footer"/>
      <w:pBdr>
        <w:top w:val="single" w:sz="4" w:space="1" w:color="632423" w:themeColor="accent2" w:themeShade="80"/>
      </w:pBdr>
      <w:shd w:val="clear" w:color="auto" w:fill="FFFFFF" w:themeFill="background1"/>
      <w:jc w:val="center"/>
      <w:rPr>
        <w:rFonts w:ascii="Tahoma" w:hAnsi="Tahoma" w:cs="Tahoma"/>
        <w:b/>
        <w:sz w:val="14"/>
        <w:szCs w:val="16"/>
        <w:lang w:val="ro-RO"/>
      </w:rPr>
    </w:pPr>
    <w:r w:rsidRPr="00EB364B">
      <w:rPr>
        <w:rFonts w:ascii="Tahoma" w:hAnsi="Tahoma" w:cs="Tahoma"/>
        <w:sz w:val="14"/>
        <w:szCs w:val="16"/>
        <w:lang w:val="ro-RO"/>
      </w:rPr>
      <w:t xml:space="preserve">Pagina </w:t>
    </w:r>
    <w:r w:rsidR="00680DC4" w:rsidRPr="00EB364B">
      <w:rPr>
        <w:rFonts w:ascii="Tahoma" w:hAnsi="Tahoma" w:cs="Tahoma"/>
        <w:b/>
        <w:sz w:val="14"/>
        <w:szCs w:val="16"/>
        <w:lang w:val="ro-RO"/>
      </w:rPr>
      <w:fldChar w:fldCharType="begin"/>
    </w:r>
    <w:r w:rsidR="00AA2C14" w:rsidRPr="00EB364B">
      <w:rPr>
        <w:rFonts w:ascii="Tahoma" w:hAnsi="Tahoma" w:cs="Tahoma"/>
        <w:b/>
        <w:sz w:val="14"/>
        <w:szCs w:val="16"/>
        <w:lang w:val="ro-RO"/>
      </w:rPr>
      <w:instrText xml:space="preserve"> PAGE   \* MERGEFORMAT </w:instrText>
    </w:r>
    <w:r w:rsidR="00680DC4" w:rsidRPr="00EB364B">
      <w:rPr>
        <w:rFonts w:ascii="Tahoma" w:hAnsi="Tahoma" w:cs="Tahoma"/>
        <w:b/>
        <w:sz w:val="14"/>
        <w:szCs w:val="16"/>
        <w:lang w:val="ro-RO"/>
      </w:rPr>
      <w:fldChar w:fldCharType="separate"/>
    </w:r>
    <w:r w:rsidR="000A7F59">
      <w:rPr>
        <w:rFonts w:ascii="Tahoma" w:hAnsi="Tahoma" w:cs="Tahoma"/>
        <w:b/>
        <w:noProof/>
        <w:sz w:val="14"/>
        <w:szCs w:val="16"/>
        <w:lang w:val="ro-RO"/>
      </w:rPr>
      <w:t>6</w:t>
    </w:r>
    <w:r w:rsidR="00680DC4" w:rsidRPr="00EB364B">
      <w:rPr>
        <w:rFonts w:ascii="Tahoma" w:hAnsi="Tahoma" w:cs="Tahoma"/>
        <w:b/>
        <w:sz w:val="14"/>
        <w:szCs w:val="16"/>
        <w:lang w:val="ro-R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CDF" w:rsidRDefault="00642CDF" w:rsidP="00AA2C14">
      <w:pPr>
        <w:spacing w:after="0" w:line="240" w:lineRule="auto"/>
      </w:pPr>
      <w:r>
        <w:separator/>
      </w:r>
    </w:p>
  </w:footnote>
  <w:footnote w:type="continuationSeparator" w:id="1">
    <w:p w:rsidR="00642CDF" w:rsidRDefault="00642CDF" w:rsidP="00AA2C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14" w:rsidRPr="00CE0600" w:rsidRDefault="00AA2C14" w:rsidP="00CE0600">
    <w:pPr>
      <w:pStyle w:val="Header"/>
      <w:pBdr>
        <w:bottom w:val="single" w:sz="4" w:space="1" w:color="943634" w:themeColor="accent2" w:themeShade="BF"/>
      </w:pBdr>
      <w:shd w:val="clear" w:color="auto" w:fill="FFFFFF" w:themeFill="background1"/>
      <w:jc w:val="center"/>
      <w:rPr>
        <w:rFonts w:ascii="Tahoma" w:hAnsi="Tahoma" w:cs="Tahoma"/>
        <w:b/>
        <w:sz w:val="14"/>
        <w:szCs w:val="16"/>
        <w:lang w:val="ro-RO"/>
      </w:rPr>
    </w:pPr>
    <w:r w:rsidRPr="00CE0600">
      <w:rPr>
        <w:rFonts w:ascii="Tahoma" w:hAnsi="Tahoma" w:cs="Tahoma"/>
        <w:b/>
        <w:sz w:val="14"/>
        <w:szCs w:val="16"/>
        <w:lang w:val="ro-RO"/>
      </w:rPr>
      <w:t>CENTInfoBM</w:t>
    </w:r>
    <w:r w:rsidR="00CE0600">
      <w:rPr>
        <w:rFonts w:ascii="Tahoma" w:hAnsi="Tahoma" w:cs="Tahoma"/>
        <w:b/>
        <w:sz w:val="14"/>
        <w:szCs w:val="16"/>
        <w:lang w:val="ro-RO"/>
      </w:rPr>
      <w:t xml:space="preserve"> :: </w:t>
    </w:r>
    <w:r w:rsidR="00CE0600" w:rsidRPr="00CE0600">
      <w:rPr>
        <w:rFonts w:ascii="Tahoma" w:hAnsi="Tahoma" w:cs="Tahoma"/>
        <w:b/>
        <w:sz w:val="14"/>
        <w:szCs w:val="16"/>
        <w:lang w:val="ro-RO"/>
      </w:rPr>
      <w:t>Nr. 2</w:t>
    </w:r>
    <w:r w:rsidRPr="00CE0600">
      <w:rPr>
        <w:rFonts w:ascii="Tahoma" w:hAnsi="Tahoma" w:cs="Tahoma"/>
        <w:b/>
        <w:sz w:val="14"/>
        <w:szCs w:val="16"/>
        <w:lang w:val="ro-RO"/>
      </w:rPr>
      <w:t xml:space="preserve"> </w:t>
    </w:r>
    <w:r w:rsidR="00071E5C" w:rsidRPr="00CE0600">
      <w:rPr>
        <w:rFonts w:ascii="Tahoma" w:hAnsi="Tahoma" w:cs="Tahoma"/>
        <w:b/>
        <w:sz w:val="14"/>
        <w:szCs w:val="16"/>
        <w:lang w:val="ro-RO"/>
      </w:rPr>
      <w:sym w:font="Wingdings" w:char="F053"/>
    </w:r>
    <w:r w:rsidR="00B647E1">
      <w:rPr>
        <w:rFonts w:ascii="Tahoma" w:hAnsi="Tahoma" w:cs="Tahoma"/>
        <w:b/>
        <w:sz w:val="14"/>
        <w:szCs w:val="16"/>
        <w:lang w:val="ro-RO"/>
      </w:rPr>
      <w:t xml:space="preserv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1A84"/>
    <w:multiLevelType w:val="hybridMultilevel"/>
    <w:tmpl w:val="DFB823E4"/>
    <w:lvl w:ilvl="0" w:tplc="41581F74">
      <w:start w:val="1"/>
      <w:numFmt w:val="decimal"/>
      <w:lvlText w:val="(%1)"/>
      <w:lvlJc w:val="left"/>
      <w:pPr>
        <w:ind w:left="7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40C68"/>
    <w:multiLevelType w:val="hybridMultilevel"/>
    <w:tmpl w:val="406E16BA"/>
    <w:lvl w:ilvl="0" w:tplc="B7084EE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F291C"/>
    <w:multiLevelType w:val="hybridMultilevel"/>
    <w:tmpl w:val="9DB6FFF4"/>
    <w:lvl w:ilvl="0" w:tplc="FB14CA8C">
      <w:start w:val="1"/>
      <w:numFmt w:val="decimal"/>
      <w:lvlText w:val="%1."/>
      <w:lvlJc w:val="left"/>
      <w:pPr>
        <w:ind w:left="720" w:hanging="360"/>
      </w:pPr>
      <w:rPr>
        <w:rFonts w:ascii="Arial" w:hAnsi="Arial" w:hint="default"/>
        <w:b/>
        <w:i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AE7CCC"/>
    <w:multiLevelType w:val="hybridMultilevel"/>
    <w:tmpl w:val="C49E63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7237FD"/>
    <w:multiLevelType w:val="hybridMultilevel"/>
    <w:tmpl w:val="6FB84A46"/>
    <w:lvl w:ilvl="0" w:tplc="88442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06845"/>
    <w:multiLevelType w:val="hybridMultilevel"/>
    <w:tmpl w:val="F150333C"/>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2FD5387B"/>
    <w:multiLevelType w:val="hybridMultilevel"/>
    <w:tmpl w:val="02CEF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0C8327A"/>
    <w:multiLevelType w:val="hybridMultilevel"/>
    <w:tmpl w:val="401CF3F0"/>
    <w:lvl w:ilvl="0" w:tplc="FCC8099A">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E163E"/>
    <w:multiLevelType w:val="hybridMultilevel"/>
    <w:tmpl w:val="295ABBF8"/>
    <w:lvl w:ilvl="0" w:tplc="692889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8671879"/>
    <w:multiLevelType w:val="hybridMultilevel"/>
    <w:tmpl w:val="0152F612"/>
    <w:lvl w:ilvl="0" w:tplc="C56449F4">
      <w:start w:val="1"/>
      <w:numFmt w:val="bullet"/>
      <w:lvlText w:val=""/>
      <w:lvlJc w:val="left"/>
      <w:pPr>
        <w:tabs>
          <w:tab w:val="num" w:pos="720"/>
        </w:tabs>
        <w:ind w:left="720" w:hanging="360"/>
      </w:pPr>
      <w:rPr>
        <w:rFonts w:ascii="Wingdings 3" w:hAnsi="Wingdings 3" w:hint="default"/>
      </w:rPr>
    </w:lvl>
    <w:lvl w:ilvl="1" w:tplc="9EE6666A" w:tentative="1">
      <w:start w:val="1"/>
      <w:numFmt w:val="bullet"/>
      <w:lvlText w:val=""/>
      <w:lvlJc w:val="left"/>
      <w:pPr>
        <w:tabs>
          <w:tab w:val="num" w:pos="1440"/>
        </w:tabs>
        <w:ind w:left="1440" w:hanging="360"/>
      </w:pPr>
      <w:rPr>
        <w:rFonts w:ascii="Wingdings 3" w:hAnsi="Wingdings 3" w:hint="default"/>
      </w:rPr>
    </w:lvl>
    <w:lvl w:ilvl="2" w:tplc="7D720FE2" w:tentative="1">
      <w:start w:val="1"/>
      <w:numFmt w:val="bullet"/>
      <w:lvlText w:val=""/>
      <w:lvlJc w:val="left"/>
      <w:pPr>
        <w:tabs>
          <w:tab w:val="num" w:pos="2160"/>
        </w:tabs>
        <w:ind w:left="2160" w:hanging="360"/>
      </w:pPr>
      <w:rPr>
        <w:rFonts w:ascii="Wingdings 3" w:hAnsi="Wingdings 3" w:hint="default"/>
      </w:rPr>
    </w:lvl>
    <w:lvl w:ilvl="3" w:tplc="C0506B0E" w:tentative="1">
      <w:start w:val="1"/>
      <w:numFmt w:val="bullet"/>
      <w:lvlText w:val=""/>
      <w:lvlJc w:val="left"/>
      <w:pPr>
        <w:tabs>
          <w:tab w:val="num" w:pos="2880"/>
        </w:tabs>
        <w:ind w:left="2880" w:hanging="360"/>
      </w:pPr>
      <w:rPr>
        <w:rFonts w:ascii="Wingdings 3" w:hAnsi="Wingdings 3" w:hint="default"/>
      </w:rPr>
    </w:lvl>
    <w:lvl w:ilvl="4" w:tplc="8F3C64B2" w:tentative="1">
      <w:start w:val="1"/>
      <w:numFmt w:val="bullet"/>
      <w:lvlText w:val=""/>
      <w:lvlJc w:val="left"/>
      <w:pPr>
        <w:tabs>
          <w:tab w:val="num" w:pos="3600"/>
        </w:tabs>
        <w:ind w:left="3600" w:hanging="360"/>
      </w:pPr>
      <w:rPr>
        <w:rFonts w:ascii="Wingdings 3" w:hAnsi="Wingdings 3" w:hint="default"/>
      </w:rPr>
    </w:lvl>
    <w:lvl w:ilvl="5" w:tplc="86120654" w:tentative="1">
      <w:start w:val="1"/>
      <w:numFmt w:val="bullet"/>
      <w:lvlText w:val=""/>
      <w:lvlJc w:val="left"/>
      <w:pPr>
        <w:tabs>
          <w:tab w:val="num" w:pos="4320"/>
        </w:tabs>
        <w:ind w:left="4320" w:hanging="360"/>
      </w:pPr>
      <w:rPr>
        <w:rFonts w:ascii="Wingdings 3" w:hAnsi="Wingdings 3" w:hint="default"/>
      </w:rPr>
    </w:lvl>
    <w:lvl w:ilvl="6" w:tplc="19120538" w:tentative="1">
      <w:start w:val="1"/>
      <w:numFmt w:val="bullet"/>
      <w:lvlText w:val=""/>
      <w:lvlJc w:val="left"/>
      <w:pPr>
        <w:tabs>
          <w:tab w:val="num" w:pos="5040"/>
        </w:tabs>
        <w:ind w:left="5040" w:hanging="360"/>
      </w:pPr>
      <w:rPr>
        <w:rFonts w:ascii="Wingdings 3" w:hAnsi="Wingdings 3" w:hint="default"/>
      </w:rPr>
    </w:lvl>
    <w:lvl w:ilvl="7" w:tplc="760060CC" w:tentative="1">
      <w:start w:val="1"/>
      <w:numFmt w:val="bullet"/>
      <w:lvlText w:val=""/>
      <w:lvlJc w:val="left"/>
      <w:pPr>
        <w:tabs>
          <w:tab w:val="num" w:pos="5760"/>
        </w:tabs>
        <w:ind w:left="5760" w:hanging="360"/>
      </w:pPr>
      <w:rPr>
        <w:rFonts w:ascii="Wingdings 3" w:hAnsi="Wingdings 3" w:hint="default"/>
      </w:rPr>
    </w:lvl>
    <w:lvl w:ilvl="8" w:tplc="DE8E9D74" w:tentative="1">
      <w:start w:val="1"/>
      <w:numFmt w:val="bullet"/>
      <w:lvlText w:val=""/>
      <w:lvlJc w:val="left"/>
      <w:pPr>
        <w:tabs>
          <w:tab w:val="num" w:pos="6480"/>
        </w:tabs>
        <w:ind w:left="6480" w:hanging="360"/>
      </w:pPr>
      <w:rPr>
        <w:rFonts w:ascii="Wingdings 3" w:hAnsi="Wingdings 3" w:hint="default"/>
      </w:rPr>
    </w:lvl>
  </w:abstractNum>
  <w:abstractNum w:abstractNumId="10">
    <w:nsid w:val="3C8C7AAD"/>
    <w:multiLevelType w:val="hybridMultilevel"/>
    <w:tmpl w:val="1BB67878"/>
    <w:lvl w:ilvl="0" w:tplc="33ACD15E">
      <w:start w:val="1"/>
      <w:numFmt w:val="bullet"/>
      <w:lvlText w:val=""/>
      <w:lvlJc w:val="left"/>
      <w:pPr>
        <w:tabs>
          <w:tab w:val="num" w:pos="720"/>
        </w:tabs>
        <w:ind w:left="720" w:hanging="360"/>
      </w:pPr>
      <w:rPr>
        <w:rFonts w:ascii="Wingdings 2" w:hAnsi="Wingdings 2" w:hint="default"/>
      </w:rPr>
    </w:lvl>
    <w:lvl w:ilvl="1" w:tplc="8E863BB4" w:tentative="1">
      <w:start w:val="1"/>
      <w:numFmt w:val="bullet"/>
      <w:lvlText w:val=""/>
      <w:lvlJc w:val="left"/>
      <w:pPr>
        <w:tabs>
          <w:tab w:val="num" w:pos="1440"/>
        </w:tabs>
        <w:ind w:left="1440" w:hanging="360"/>
      </w:pPr>
      <w:rPr>
        <w:rFonts w:ascii="Wingdings 2" w:hAnsi="Wingdings 2" w:hint="default"/>
      </w:rPr>
    </w:lvl>
    <w:lvl w:ilvl="2" w:tplc="C14AB298" w:tentative="1">
      <w:start w:val="1"/>
      <w:numFmt w:val="bullet"/>
      <w:lvlText w:val=""/>
      <w:lvlJc w:val="left"/>
      <w:pPr>
        <w:tabs>
          <w:tab w:val="num" w:pos="2160"/>
        </w:tabs>
        <w:ind w:left="2160" w:hanging="360"/>
      </w:pPr>
      <w:rPr>
        <w:rFonts w:ascii="Wingdings 2" w:hAnsi="Wingdings 2" w:hint="default"/>
      </w:rPr>
    </w:lvl>
    <w:lvl w:ilvl="3" w:tplc="08D8CAB4" w:tentative="1">
      <w:start w:val="1"/>
      <w:numFmt w:val="bullet"/>
      <w:lvlText w:val=""/>
      <w:lvlJc w:val="left"/>
      <w:pPr>
        <w:tabs>
          <w:tab w:val="num" w:pos="2880"/>
        </w:tabs>
        <w:ind w:left="2880" w:hanging="360"/>
      </w:pPr>
      <w:rPr>
        <w:rFonts w:ascii="Wingdings 2" w:hAnsi="Wingdings 2" w:hint="default"/>
      </w:rPr>
    </w:lvl>
    <w:lvl w:ilvl="4" w:tplc="D50CBCC0" w:tentative="1">
      <w:start w:val="1"/>
      <w:numFmt w:val="bullet"/>
      <w:lvlText w:val=""/>
      <w:lvlJc w:val="left"/>
      <w:pPr>
        <w:tabs>
          <w:tab w:val="num" w:pos="3600"/>
        </w:tabs>
        <w:ind w:left="3600" w:hanging="360"/>
      </w:pPr>
      <w:rPr>
        <w:rFonts w:ascii="Wingdings 2" w:hAnsi="Wingdings 2" w:hint="default"/>
      </w:rPr>
    </w:lvl>
    <w:lvl w:ilvl="5" w:tplc="AB660F28" w:tentative="1">
      <w:start w:val="1"/>
      <w:numFmt w:val="bullet"/>
      <w:lvlText w:val=""/>
      <w:lvlJc w:val="left"/>
      <w:pPr>
        <w:tabs>
          <w:tab w:val="num" w:pos="4320"/>
        </w:tabs>
        <w:ind w:left="4320" w:hanging="360"/>
      </w:pPr>
      <w:rPr>
        <w:rFonts w:ascii="Wingdings 2" w:hAnsi="Wingdings 2" w:hint="default"/>
      </w:rPr>
    </w:lvl>
    <w:lvl w:ilvl="6" w:tplc="D2DCCBF4" w:tentative="1">
      <w:start w:val="1"/>
      <w:numFmt w:val="bullet"/>
      <w:lvlText w:val=""/>
      <w:lvlJc w:val="left"/>
      <w:pPr>
        <w:tabs>
          <w:tab w:val="num" w:pos="5040"/>
        </w:tabs>
        <w:ind w:left="5040" w:hanging="360"/>
      </w:pPr>
      <w:rPr>
        <w:rFonts w:ascii="Wingdings 2" w:hAnsi="Wingdings 2" w:hint="default"/>
      </w:rPr>
    </w:lvl>
    <w:lvl w:ilvl="7" w:tplc="05AE367A" w:tentative="1">
      <w:start w:val="1"/>
      <w:numFmt w:val="bullet"/>
      <w:lvlText w:val=""/>
      <w:lvlJc w:val="left"/>
      <w:pPr>
        <w:tabs>
          <w:tab w:val="num" w:pos="5760"/>
        </w:tabs>
        <w:ind w:left="5760" w:hanging="360"/>
      </w:pPr>
      <w:rPr>
        <w:rFonts w:ascii="Wingdings 2" w:hAnsi="Wingdings 2" w:hint="default"/>
      </w:rPr>
    </w:lvl>
    <w:lvl w:ilvl="8" w:tplc="52807630" w:tentative="1">
      <w:start w:val="1"/>
      <w:numFmt w:val="bullet"/>
      <w:lvlText w:val=""/>
      <w:lvlJc w:val="left"/>
      <w:pPr>
        <w:tabs>
          <w:tab w:val="num" w:pos="6480"/>
        </w:tabs>
        <w:ind w:left="6480" w:hanging="360"/>
      </w:pPr>
      <w:rPr>
        <w:rFonts w:ascii="Wingdings 2" w:hAnsi="Wingdings 2" w:hint="default"/>
      </w:rPr>
    </w:lvl>
  </w:abstractNum>
  <w:abstractNum w:abstractNumId="11">
    <w:nsid w:val="3D94177A"/>
    <w:multiLevelType w:val="hybridMultilevel"/>
    <w:tmpl w:val="AB2063BE"/>
    <w:lvl w:ilvl="0" w:tplc="D5C45C34">
      <w:start w:val="1"/>
      <w:numFmt w:val="decimal"/>
      <w:lvlText w:val="%1)"/>
      <w:lvlJc w:val="left"/>
      <w:pPr>
        <w:tabs>
          <w:tab w:val="num" w:pos="720"/>
        </w:tabs>
        <w:ind w:left="720" w:hanging="360"/>
      </w:pPr>
    </w:lvl>
    <w:lvl w:ilvl="1" w:tplc="A2C62542" w:tentative="1">
      <w:start w:val="1"/>
      <w:numFmt w:val="decimal"/>
      <w:lvlText w:val="%2)"/>
      <w:lvlJc w:val="left"/>
      <w:pPr>
        <w:tabs>
          <w:tab w:val="num" w:pos="1440"/>
        </w:tabs>
        <w:ind w:left="1440" w:hanging="360"/>
      </w:pPr>
    </w:lvl>
    <w:lvl w:ilvl="2" w:tplc="B0F8996C" w:tentative="1">
      <w:start w:val="1"/>
      <w:numFmt w:val="decimal"/>
      <w:lvlText w:val="%3)"/>
      <w:lvlJc w:val="left"/>
      <w:pPr>
        <w:tabs>
          <w:tab w:val="num" w:pos="2160"/>
        </w:tabs>
        <w:ind w:left="2160" w:hanging="360"/>
      </w:pPr>
    </w:lvl>
    <w:lvl w:ilvl="3" w:tplc="2B4C8F92" w:tentative="1">
      <w:start w:val="1"/>
      <w:numFmt w:val="decimal"/>
      <w:lvlText w:val="%4)"/>
      <w:lvlJc w:val="left"/>
      <w:pPr>
        <w:tabs>
          <w:tab w:val="num" w:pos="2880"/>
        </w:tabs>
        <w:ind w:left="2880" w:hanging="360"/>
      </w:pPr>
    </w:lvl>
    <w:lvl w:ilvl="4" w:tplc="716A62E2" w:tentative="1">
      <w:start w:val="1"/>
      <w:numFmt w:val="decimal"/>
      <w:lvlText w:val="%5)"/>
      <w:lvlJc w:val="left"/>
      <w:pPr>
        <w:tabs>
          <w:tab w:val="num" w:pos="3600"/>
        </w:tabs>
        <w:ind w:left="3600" w:hanging="360"/>
      </w:pPr>
    </w:lvl>
    <w:lvl w:ilvl="5" w:tplc="D8920650" w:tentative="1">
      <w:start w:val="1"/>
      <w:numFmt w:val="decimal"/>
      <w:lvlText w:val="%6)"/>
      <w:lvlJc w:val="left"/>
      <w:pPr>
        <w:tabs>
          <w:tab w:val="num" w:pos="4320"/>
        </w:tabs>
        <w:ind w:left="4320" w:hanging="360"/>
      </w:pPr>
    </w:lvl>
    <w:lvl w:ilvl="6" w:tplc="A3162640" w:tentative="1">
      <w:start w:val="1"/>
      <w:numFmt w:val="decimal"/>
      <w:lvlText w:val="%7)"/>
      <w:lvlJc w:val="left"/>
      <w:pPr>
        <w:tabs>
          <w:tab w:val="num" w:pos="5040"/>
        </w:tabs>
        <w:ind w:left="5040" w:hanging="360"/>
      </w:pPr>
    </w:lvl>
    <w:lvl w:ilvl="7" w:tplc="D1BA4F3A" w:tentative="1">
      <w:start w:val="1"/>
      <w:numFmt w:val="decimal"/>
      <w:lvlText w:val="%8)"/>
      <w:lvlJc w:val="left"/>
      <w:pPr>
        <w:tabs>
          <w:tab w:val="num" w:pos="5760"/>
        </w:tabs>
        <w:ind w:left="5760" w:hanging="360"/>
      </w:pPr>
    </w:lvl>
    <w:lvl w:ilvl="8" w:tplc="DA7A07BC" w:tentative="1">
      <w:start w:val="1"/>
      <w:numFmt w:val="decimal"/>
      <w:lvlText w:val="%9)"/>
      <w:lvlJc w:val="left"/>
      <w:pPr>
        <w:tabs>
          <w:tab w:val="num" w:pos="6480"/>
        </w:tabs>
        <w:ind w:left="6480" w:hanging="360"/>
      </w:pPr>
    </w:lvl>
  </w:abstractNum>
  <w:abstractNum w:abstractNumId="12">
    <w:nsid w:val="40315B97"/>
    <w:multiLevelType w:val="hybridMultilevel"/>
    <w:tmpl w:val="F5DE0E76"/>
    <w:lvl w:ilvl="0" w:tplc="B7084EE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5D8A3C9D"/>
    <w:multiLevelType w:val="hybridMultilevel"/>
    <w:tmpl w:val="058C3F06"/>
    <w:lvl w:ilvl="0" w:tplc="1B84DE2E">
      <w:start w:val="1"/>
      <w:numFmt w:val="bullet"/>
      <w:lvlText w:val="•"/>
      <w:lvlJc w:val="left"/>
      <w:pPr>
        <w:tabs>
          <w:tab w:val="num" w:pos="720"/>
        </w:tabs>
        <w:ind w:left="720" w:hanging="360"/>
      </w:pPr>
      <w:rPr>
        <w:rFonts w:ascii="Arial" w:hAnsi="Arial" w:hint="default"/>
      </w:rPr>
    </w:lvl>
    <w:lvl w:ilvl="1" w:tplc="261A329E" w:tentative="1">
      <w:start w:val="1"/>
      <w:numFmt w:val="bullet"/>
      <w:lvlText w:val="•"/>
      <w:lvlJc w:val="left"/>
      <w:pPr>
        <w:tabs>
          <w:tab w:val="num" w:pos="1440"/>
        </w:tabs>
        <w:ind w:left="1440" w:hanging="360"/>
      </w:pPr>
      <w:rPr>
        <w:rFonts w:ascii="Arial" w:hAnsi="Arial" w:hint="default"/>
      </w:rPr>
    </w:lvl>
    <w:lvl w:ilvl="2" w:tplc="5F3AB9F6" w:tentative="1">
      <w:start w:val="1"/>
      <w:numFmt w:val="bullet"/>
      <w:lvlText w:val="•"/>
      <w:lvlJc w:val="left"/>
      <w:pPr>
        <w:tabs>
          <w:tab w:val="num" w:pos="2160"/>
        </w:tabs>
        <w:ind w:left="2160" w:hanging="360"/>
      </w:pPr>
      <w:rPr>
        <w:rFonts w:ascii="Arial" w:hAnsi="Arial" w:hint="default"/>
      </w:rPr>
    </w:lvl>
    <w:lvl w:ilvl="3" w:tplc="ACA6E094" w:tentative="1">
      <w:start w:val="1"/>
      <w:numFmt w:val="bullet"/>
      <w:lvlText w:val="•"/>
      <w:lvlJc w:val="left"/>
      <w:pPr>
        <w:tabs>
          <w:tab w:val="num" w:pos="2880"/>
        </w:tabs>
        <w:ind w:left="2880" w:hanging="360"/>
      </w:pPr>
      <w:rPr>
        <w:rFonts w:ascii="Arial" w:hAnsi="Arial" w:hint="default"/>
      </w:rPr>
    </w:lvl>
    <w:lvl w:ilvl="4" w:tplc="26EE010C" w:tentative="1">
      <w:start w:val="1"/>
      <w:numFmt w:val="bullet"/>
      <w:lvlText w:val="•"/>
      <w:lvlJc w:val="left"/>
      <w:pPr>
        <w:tabs>
          <w:tab w:val="num" w:pos="3600"/>
        </w:tabs>
        <w:ind w:left="3600" w:hanging="360"/>
      </w:pPr>
      <w:rPr>
        <w:rFonts w:ascii="Arial" w:hAnsi="Arial" w:hint="default"/>
      </w:rPr>
    </w:lvl>
    <w:lvl w:ilvl="5" w:tplc="99F0FAF6" w:tentative="1">
      <w:start w:val="1"/>
      <w:numFmt w:val="bullet"/>
      <w:lvlText w:val="•"/>
      <w:lvlJc w:val="left"/>
      <w:pPr>
        <w:tabs>
          <w:tab w:val="num" w:pos="4320"/>
        </w:tabs>
        <w:ind w:left="4320" w:hanging="360"/>
      </w:pPr>
      <w:rPr>
        <w:rFonts w:ascii="Arial" w:hAnsi="Arial" w:hint="default"/>
      </w:rPr>
    </w:lvl>
    <w:lvl w:ilvl="6" w:tplc="4FF284A6" w:tentative="1">
      <w:start w:val="1"/>
      <w:numFmt w:val="bullet"/>
      <w:lvlText w:val="•"/>
      <w:lvlJc w:val="left"/>
      <w:pPr>
        <w:tabs>
          <w:tab w:val="num" w:pos="5040"/>
        </w:tabs>
        <w:ind w:left="5040" w:hanging="360"/>
      </w:pPr>
      <w:rPr>
        <w:rFonts w:ascii="Arial" w:hAnsi="Arial" w:hint="default"/>
      </w:rPr>
    </w:lvl>
    <w:lvl w:ilvl="7" w:tplc="47E6C49A" w:tentative="1">
      <w:start w:val="1"/>
      <w:numFmt w:val="bullet"/>
      <w:lvlText w:val="•"/>
      <w:lvlJc w:val="left"/>
      <w:pPr>
        <w:tabs>
          <w:tab w:val="num" w:pos="5760"/>
        </w:tabs>
        <w:ind w:left="5760" w:hanging="360"/>
      </w:pPr>
      <w:rPr>
        <w:rFonts w:ascii="Arial" w:hAnsi="Arial" w:hint="default"/>
      </w:rPr>
    </w:lvl>
    <w:lvl w:ilvl="8" w:tplc="EED4F1A0" w:tentative="1">
      <w:start w:val="1"/>
      <w:numFmt w:val="bullet"/>
      <w:lvlText w:val="•"/>
      <w:lvlJc w:val="left"/>
      <w:pPr>
        <w:tabs>
          <w:tab w:val="num" w:pos="6480"/>
        </w:tabs>
        <w:ind w:left="6480" w:hanging="360"/>
      </w:pPr>
      <w:rPr>
        <w:rFonts w:ascii="Arial" w:hAnsi="Arial" w:hint="default"/>
      </w:rPr>
    </w:lvl>
  </w:abstractNum>
  <w:abstractNum w:abstractNumId="14">
    <w:nsid w:val="60532989"/>
    <w:multiLevelType w:val="hybridMultilevel"/>
    <w:tmpl w:val="F4248DBA"/>
    <w:lvl w:ilvl="0" w:tplc="B7084E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06D13B0"/>
    <w:multiLevelType w:val="hybridMultilevel"/>
    <w:tmpl w:val="CDFCD9DC"/>
    <w:lvl w:ilvl="0" w:tplc="927C07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6B503645"/>
    <w:multiLevelType w:val="hybridMultilevel"/>
    <w:tmpl w:val="0952D3E4"/>
    <w:lvl w:ilvl="0" w:tplc="1F229F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6E7A0601"/>
    <w:multiLevelType w:val="hybridMultilevel"/>
    <w:tmpl w:val="C666D7F2"/>
    <w:lvl w:ilvl="0" w:tplc="15524512">
      <w:start w:val="1"/>
      <w:numFmt w:val="decimal"/>
      <w:lvlText w:val="(%1)"/>
      <w:lvlJc w:val="left"/>
      <w:pPr>
        <w:ind w:left="780" w:hanging="360"/>
      </w:pPr>
      <w:rPr>
        <w:rFont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701F16AB"/>
    <w:multiLevelType w:val="hybridMultilevel"/>
    <w:tmpl w:val="96942E94"/>
    <w:lvl w:ilvl="0" w:tplc="64581B12">
      <w:start w:val="1"/>
      <w:numFmt w:val="bullet"/>
      <w:lvlText w:val=""/>
      <w:lvlJc w:val="left"/>
      <w:pPr>
        <w:tabs>
          <w:tab w:val="num" w:pos="720"/>
        </w:tabs>
        <w:ind w:left="720" w:hanging="360"/>
      </w:pPr>
      <w:rPr>
        <w:rFonts w:ascii="Wingdings" w:hAnsi="Wingdings" w:hint="default"/>
      </w:rPr>
    </w:lvl>
    <w:lvl w:ilvl="1" w:tplc="DF543A08" w:tentative="1">
      <w:start w:val="1"/>
      <w:numFmt w:val="bullet"/>
      <w:lvlText w:val=""/>
      <w:lvlJc w:val="left"/>
      <w:pPr>
        <w:tabs>
          <w:tab w:val="num" w:pos="1440"/>
        </w:tabs>
        <w:ind w:left="1440" w:hanging="360"/>
      </w:pPr>
      <w:rPr>
        <w:rFonts w:ascii="Wingdings" w:hAnsi="Wingdings" w:hint="default"/>
      </w:rPr>
    </w:lvl>
    <w:lvl w:ilvl="2" w:tplc="C106B65E" w:tentative="1">
      <w:start w:val="1"/>
      <w:numFmt w:val="bullet"/>
      <w:lvlText w:val=""/>
      <w:lvlJc w:val="left"/>
      <w:pPr>
        <w:tabs>
          <w:tab w:val="num" w:pos="2160"/>
        </w:tabs>
        <w:ind w:left="2160" w:hanging="360"/>
      </w:pPr>
      <w:rPr>
        <w:rFonts w:ascii="Wingdings" w:hAnsi="Wingdings" w:hint="default"/>
      </w:rPr>
    </w:lvl>
    <w:lvl w:ilvl="3" w:tplc="B1825C36" w:tentative="1">
      <w:start w:val="1"/>
      <w:numFmt w:val="bullet"/>
      <w:lvlText w:val=""/>
      <w:lvlJc w:val="left"/>
      <w:pPr>
        <w:tabs>
          <w:tab w:val="num" w:pos="2880"/>
        </w:tabs>
        <w:ind w:left="2880" w:hanging="360"/>
      </w:pPr>
      <w:rPr>
        <w:rFonts w:ascii="Wingdings" w:hAnsi="Wingdings" w:hint="default"/>
      </w:rPr>
    </w:lvl>
    <w:lvl w:ilvl="4" w:tplc="026AFE16" w:tentative="1">
      <w:start w:val="1"/>
      <w:numFmt w:val="bullet"/>
      <w:lvlText w:val=""/>
      <w:lvlJc w:val="left"/>
      <w:pPr>
        <w:tabs>
          <w:tab w:val="num" w:pos="3600"/>
        </w:tabs>
        <w:ind w:left="3600" w:hanging="360"/>
      </w:pPr>
      <w:rPr>
        <w:rFonts w:ascii="Wingdings" w:hAnsi="Wingdings" w:hint="default"/>
      </w:rPr>
    </w:lvl>
    <w:lvl w:ilvl="5" w:tplc="27DC9F90" w:tentative="1">
      <w:start w:val="1"/>
      <w:numFmt w:val="bullet"/>
      <w:lvlText w:val=""/>
      <w:lvlJc w:val="left"/>
      <w:pPr>
        <w:tabs>
          <w:tab w:val="num" w:pos="4320"/>
        </w:tabs>
        <w:ind w:left="4320" w:hanging="360"/>
      </w:pPr>
      <w:rPr>
        <w:rFonts w:ascii="Wingdings" w:hAnsi="Wingdings" w:hint="default"/>
      </w:rPr>
    </w:lvl>
    <w:lvl w:ilvl="6" w:tplc="05EA5C6A" w:tentative="1">
      <w:start w:val="1"/>
      <w:numFmt w:val="bullet"/>
      <w:lvlText w:val=""/>
      <w:lvlJc w:val="left"/>
      <w:pPr>
        <w:tabs>
          <w:tab w:val="num" w:pos="5040"/>
        </w:tabs>
        <w:ind w:left="5040" w:hanging="360"/>
      </w:pPr>
      <w:rPr>
        <w:rFonts w:ascii="Wingdings" w:hAnsi="Wingdings" w:hint="default"/>
      </w:rPr>
    </w:lvl>
    <w:lvl w:ilvl="7" w:tplc="CD722BE0" w:tentative="1">
      <w:start w:val="1"/>
      <w:numFmt w:val="bullet"/>
      <w:lvlText w:val=""/>
      <w:lvlJc w:val="left"/>
      <w:pPr>
        <w:tabs>
          <w:tab w:val="num" w:pos="5760"/>
        </w:tabs>
        <w:ind w:left="5760" w:hanging="360"/>
      </w:pPr>
      <w:rPr>
        <w:rFonts w:ascii="Wingdings" w:hAnsi="Wingdings" w:hint="default"/>
      </w:rPr>
    </w:lvl>
    <w:lvl w:ilvl="8" w:tplc="7D5A7FEC" w:tentative="1">
      <w:start w:val="1"/>
      <w:numFmt w:val="bullet"/>
      <w:lvlText w:val=""/>
      <w:lvlJc w:val="left"/>
      <w:pPr>
        <w:tabs>
          <w:tab w:val="num" w:pos="6480"/>
        </w:tabs>
        <w:ind w:left="6480" w:hanging="360"/>
      </w:pPr>
      <w:rPr>
        <w:rFonts w:ascii="Wingdings" w:hAnsi="Wingdings" w:hint="default"/>
      </w:rPr>
    </w:lvl>
  </w:abstractNum>
  <w:abstractNum w:abstractNumId="19">
    <w:nsid w:val="706947A4"/>
    <w:multiLevelType w:val="hybridMultilevel"/>
    <w:tmpl w:val="64BAC6E2"/>
    <w:lvl w:ilvl="0" w:tplc="818C5C72">
      <w:start w:val="1"/>
      <w:numFmt w:val="bullet"/>
      <w:lvlText w:val=""/>
      <w:lvlJc w:val="left"/>
      <w:pPr>
        <w:tabs>
          <w:tab w:val="num" w:pos="720"/>
        </w:tabs>
        <w:ind w:left="720" w:hanging="360"/>
      </w:pPr>
      <w:rPr>
        <w:rFonts w:ascii="Wingdings 2" w:hAnsi="Wingdings 2" w:hint="default"/>
      </w:rPr>
    </w:lvl>
    <w:lvl w:ilvl="1" w:tplc="D42C44B6" w:tentative="1">
      <w:start w:val="1"/>
      <w:numFmt w:val="bullet"/>
      <w:lvlText w:val=""/>
      <w:lvlJc w:val="left"/>
      <w:pPr>
        <w:tabs>
          <w:tab w:val="num" w:pos="1440"/>
        </w:tabs>
        <w:ind w:left="1440" w:hanging="360"/>
      </w:pPr>
      <w:rPr>
        <w:rFonts w:ascii="Wingdings 2" w:hAnsi="Wingdings 2" w:hint="default"/>
      </w:rPr>
    </w:lvl>
    <w:lvl w:ilvl="2" w:tplc="8356DBAA" w:tentative="1">
      <w:start w:val="1"/>
      <w:numFmt w:val="bullet"/>
      <w:lvlText w:val=""/>
      <w:lvlJc w:val="left"/>
      <w:pPr>
        <w:tabs>
          <w:tab w:val="num" w:pos="2160"/>
        </w:tabs>
        <w:ind w:left="2160" w:hanging="360"/>
      </w:pPr>
      <w:rPr>
        <w:rFonts w:ascii="Wingdings 2" w:hAnsi="Wingdings 2" w:hint="default"/>
      </w:rPr>
    </w:lvl>
    <w:lvl w:ilvl="3" w:tplc="B3C86C80" w:tentative="1">
      <w:start w:val="1"/>
      <w:numFmt w:val="bullet"/>
      <w:lvlText w:val=""/>
      <w:lvlJc w:val="left"/>
      <w:pPr>
        <w:tabs>
          <w:tab w:val="num" w:pos="2880"/>
        </w:tabs>
        <w:ind w:left="2880" w:hanging="360"/>
      </w:pPr>
      <w:rPr>
        <w:rFonts w:ascii="Wingdings 2" w:hAnsi="Wingdings 2" w:hint="default"/>
      </w:rPr>
    </w:lvl>
    <w:lvl w:ilvl="4" w:tplc="D15EA9C2" w:tentative="1">
      <w:start w:val="1"/>
      <w:numFmt w:val="bullet"/>
      <w:lvlText w:val=""/>
      <w:lvlJc w:val="left"/>
      <w:pPr>
        <w:tabs>
          <w:tab w:val="num" w:pos="3600"/>
        </w:tabs>
        <w:ind w:left="3600" w:hanging="360"/>
      </w:pPr>
      <w:rPr>
        <w:rFonts w:ascii="Wingdings 2" w:hAnsi="Wingdings 2" w:hint="default"/>
      </w:rPr>
    </w:lvl>
    <w:lvl w:ilvl="5" w:tplc="FDAC58DA" w:tentative="1">
      <w:start w:val="1"/>
      <w:numFmt w:val="bullet"/>
      <w:lvlText w:val=""/>
      <w:lvlJc w:val="left"/>
      <w:pPr>
        <w:tabs>
          <w:tab w:val="num" w:pos="4320"/>
        </w:tabs>
        <w:ind w:left="4320" w:hanging="360"/>
      </w:pPr>
      <w:rPr>
        <w:rFonts w:ascii="Wingdings 2" w:hAnsi="Wingdings 2" w:hint="default"/>
      </w:rPr>
    </w:lvl>
    <w:lvl w:ilvl="6" w:tplc="FEF2542C" w:tentative="1">
      <w:start w:val="1"/>
      <w:numFmt w:val="bullet"/>
      <w:lvlText w:val=""/>
      <w:lvlJc w:val="left"/>
      <w:pPr>
        <w:tabs>
          <w:tab w:val="num" w:pos="5040"/>
        </w:tabs>
        <w:ind w:left="5040" w:hanging="360"/>
      </w:pPr>
      <w:rPr>
        <w:rFonts w:ascii="Wingdings 2" w:hAnsi="Wingdings 2" w:hint="default"/>
      </w:rPr>
    </w:lvl>
    <w:lvl w:ilvl="7" w:tplc="8870C5F4" w:tentative="1">
      <w:start w:val="1"/>
      <w:numFmt w:val="bullet"/>
      <w:lvlText w:val=""/>
      <w:lvlJc w:val="left"/>
      <w:pPr>
        <w:tabs>
          <w:tab w:val="num" w:pos="5760"/>
        </w:tabs>
        <w:ind w:left="5760" w:hanging="360"/>
      </w:pPr>
      <w:rPr>
        <w:rFonts w:ascii="Wingdings 2" w:hAnsi="Wingdings 2" w:hint="default"/>
      </w:rPr>
    </w:lvl>
    <w:lvl w:ilvl="8" w:tplc="B588BAA0" w:tentative="1">
      <w:start w:val="1"/>
      <w:numFmt w:val="bullet"/>
      <w:lvlText w:val=""/>
      <w:lvlJc w:val="left"/>
      <w:pPr>
        <w:tabs>
          <w:tab w:val="num" w:pos="6480"/>
        </w:tabs>
        <w:ind w:left="6480" w:hanging="360"/>
      </w:pPr>
      <w:rPr>
        <w:rFonts w:ascii="Wingdings 2" w:hAnsi="Wingdings 2" w:hint="default"/>
      </w:rPr>
    </w:lvl>
  </w:abstractNum>
  <w:abstractNum w:abstractNumId="20">
    <w:nsid w:val="72A45FAF"/>
    <w:multiLevelType w:val="hybridMultilevel"/>
    <w:tmpl w:val="FDB0FB3E"/>
    <w:lvl w:ilvl="0" w:tplc="90E088C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EF1C6F"/>
    <w:multiLevelType w:val="hybridMultilevel"/>
    <w:tmpl w:val="F1ACF6DC"/>
    <w:lvl w:ilvl="0" w:tplc="0BC4D6EA">
      <w:start w:val="1"/>
      <w:numFmt w:val="bullet"/>
      <w:lvlText w:val=""/>
      <w:lvlJc w:val="left"/>
      <w:pPr>
        <w:tabs>
          <w:tab w:val="num" w:pos="720"/>
        </w:tabs>
        <w:ind w:left="720" w:hanging="360"/>
      </w:pPr>
      <w:rPr>
        <w:rFonts w:ascii="Wingdings 3" w:hAnsi="Wingdings 3" w:hint="default"/>
      </w:rPr>
    </w:lvl>
    <w:lvl w:ilvl="1" w:tplc="477EF89C" w:tentative="1">
      <w:start w:val="1"/>
      <w:numFmt w:val="bullet"/>
      <w:lvlText w:val=""/>
      <w:lvlJc w:val="left"/>
      <w:pPr>
        <w:tabs>
          <w:tab w:val="num" w:pos="1440"/>
        </w:tabs>
        <w:ind w:left="1440" w:hanging="360"/>
      </w:pPr>
      <w:rPr>
        <w:rFonts w:ascii="Wingdings 3" w:hAnsi="Wingdings 3" w:hint="default"/>
      </w:rPr>
    </w:lvl>
    <w:lvl w:ilvl="2" w:tplc="45B0F3AC" w:tentative="1">
      <w:start w:val="1"/>
      <w:numFmt w:val="bullet"/>
      <w:lvlText w:val=""/>
      <w:lvlJc w:val="left"/>
      <w:pPr>
        <w:tabs>
          <w:tab w:val="num" w:pos="2160"/>
        </w:tabs>
        <w:ind w:left="2160" w:hanging="360"/>
      </w:pPr>
      <w:rPr>
        <w:rFonts w:ascii="Wingdings 3" w:hAnsi="Wingdings 3" w:hint="default"/>
      </w:rPr>
    </w:lvl>
    <w:lvl w:ilvl="3" w:tplc="8D7650D2" w:tentative="1">
      <w:start w:val="1"/>
      <w:numFmt w:val="bullet"/>
      <w:lvlText w:val=""/>
      <w:lvlJc w:val="left"/>
      <w:pPr>
        <w:tabs>
          <w:tab w:val="num" w:pos="2880"/>
        </w:tabs>
        <w:ind w:left="2880" w:hanging="360"/>
      </w:pPr>
      <w:rPr>
        <w:rFonts w:ascii="Wingdings 3" w:hAnsi="Wingdings 3" w:hint="default"/>
      </w:rPr>
    </w:lvl>
    <w:lvl w:ilvl="4" w:tplc="1174FE10" w:tentative="1">
      <w:start w:val="1"/>
      <w:numFmt w:val="bullet"/>
      <w:lvlText w:val=""/>
      <w:lvlJc w:val="left"/>
      <w:pPr>
        <w:tabs>
          <w:tab w:val="num" w:pos="3600"/>
        </w:tabs>
        <w:ind w:left="3600" w:hanging="360"/>
      </w:pPr>
      <w:rPr>
        <w:rFonts w:ascii="Wingdings 3" w:hAnsi="Wingdings 3" w:hint="default"/>
      </w:rPr>
    </w:lvl>
    <w:lvl w:ilvl="5" w:tplc="6298D502" w:tentative="1">
      <w:start w:val="1"/>
      <w:numFmt w:val="bullet"/>
      <w:lvlText w:val=""/>
      <w:lvlJc w:val="left"/>
      <w:pPr>
        <w:tabs>
          <w:tab w:val="num" w:pos="4320"/>
        </w:tabs>
        <w:ind w:left="4320" w:hanging="360"/>
      </w:pPr>
      <w:rPr>
        <w:rFonts w:ascii="Wingdings 3" w:hAnsi="Wingdings 3" w:hint="default"/>
      </w:rPr>
    </w:lvl>
    <w:lvl w:ilvl="6" w:tplc="42484932" w:tentative="1">
      <w:start w:val="1"/>
      <w:numFmt w:val="bullet"/>
      <w:lvlText w:val=""/>
      <w:lvlJc w:val="left"/>
      <w:pPr>
        <w:tabs>
          <w:tab w:val="num" w:pos="5040"/>
        </w:tabs>
        <w:ind w:left="5040" w:hanging="360"/>
      </w:pPr>
      <w:rPr>
        <w:rFonts w:ascii="Wingdings 3" w:hAnsi="Wingdings 3" w:hint="default"/>
      </w:rPr>
    </w:lvl>
    <w:lvl w:ilvl="7" w:tplc="93B03FF0" w:tentative="1">
      <w:start w:val="1"/>
      <w:numFmt w:val="bullet"/>
      <w:lvlText w:val=""/>
      <w:lvlJc w:val="left"/>
      <w:pPr>
        <w:tabs>
          <w:tab w:val="num" w:pos="5760"/>
        </w:tabs>
        <w:ind w:left="5760" w:hanging="360"/>
      </w:pPr>
      <w:rPr>
        <w:rFonts w:ascii="Wingdings 3" w:hAnsi="Wingdings 3" w:hint="default"/>
      </w:rPr>
    </w:lvl>
    <w:lvl w:ilvl="8" w:tplc="4EAA537A" w:tentative="1">
      <w:start w:val="1"/>
      <w:numFmt w:val="bullet"/>
      <w:lvlText w:val=""/>
      <w:lvlJc w:val="left"/>
      <w:pPr>
        <w:tabs>
          <w:tab w:val="num" w:pos="6480"/>
        </w:tabs>
        <w:ind w:left="6480" w:hanging="360"/>
      </w:pPr>
      <w:rPr>
        <w:rFonts w:ascii="Wingdings 3" w:hAnsi="Wingdings 3" w:hint="default"/>
      </w:rPr>
    </w:lvl>
  </w:abstractNum>
  <w:abstractNum w:abstractNumId="22">
    <w:nsid w:val="78831558"/>
    <w:multiLevelType w:val="hybridMultilevel"/>
    <w:tmpl w:val="4AD676CC"/>
    <w:lvl w:ilvl="0" w:tplc="363894AE">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7C9077E4"/>
    <w:multiLevelType w:val="hybridMultilevel"/>
    <w:tmpl w:val="7B9C8508"/>
    <w:lvl w:ilvl="0" w:tplc="E75A0DB4">
      <w:start w:val="1"/>
      <w:numFmt w:val="bullet"/>
      <w:lvlText w:val=""/>
      <w:lvlJc w:val="left"/>
      <w:pPr>
        <w:tabs>
          <w:tab w:val="num" w:pos="720"/>
        </w:tabs>
        <w:ind w:left="720" w:hanging="360"/>
      </w:pPr>
      <w:rPr>
        <w:rFonts w:ascii="Wingdings 2" w:hAnsi="Wingdings 2" w:hint="default"/>
      </w:rPr>
    </w:lvl>
    <w:lvl w:ilvl="1" w:tplc="FF02BB64" w:tentative="1">
      <w:start w:val="1"/>
      <w:numFmt w:val="bullet"/>
      <w:lvlText w:val=""/>
      <w:lvlJc w:val="left"/>
      <w:pPr>
        <w:tabs>
          <w:tab w:val="num" w:pos="1440"/>
        </w:tabs>
        <w:ind w:left="1440" w:hanging="360"/>
      </w:pPr>
      <w:rPr>
        <w:rFonts w:ascii="Wingdings 2" w:hAnsi="Wingdings 2" w:hint="default"/>
      </w:rPr>
    </w:lvl>
    <w:lvl w:ilvl="2" w:tplc="8F1EE6A4" w:tentative="1">
      <w:start w:val="1"/>
      <w:numFmt w:val="bullet"/>
      <w:lvlText w:val=""/>
      <w:lvlJc w:val="left"/>
      <w:pPr>
        <w:tabs>
          <w:tab w:val="num" w:pos="2160"/>
        </w:tabs>
        <w:ind w:left="2160" w:hanging="360"/>
      </w:pPr>
      <w:rPr>
        <w:rFonts w:ascii="Wingdings 2" w:hAnsi="Wingdings 2" w:hint="default"/>
      </w:rPr>
    </w:lvl>
    <w:lvl w:ilvl="3" w:tplc="B5FE5AAA" w:tentative="1">
      <w:start w:val="1"/>
      <w:numFmt w:val="bullet"/>
      <w:lvlText w:val=""/>
      <w:lvlJc w:val="left"/>
      <w:pPr>
        <w:tabs>
          <w:tab w:val="num" w:pos="2880"/>
        </w:tabs>
        <w:ind w:left="2880" w:hanging="360"/>
      </w:pPr>
      <w:rPr>
        <w:rFonts w:ascii="Wingdings 2" w:hAnsi="Wingdings 2" w:hint="default"/>
      </w:rPr>
    </w:lvl>
    <w:lvl w:ilvl="4" w:tplc="C39813DA" w:tentative="1">
      <w:start w:val="1"/>
      <w:numFmt w:val="bullet"/>
      <w:lvlText w:val=""/>
      <w:lvlJc w:val="left"/>
      <w:pPr>
        <w:tabs>
          <w:tab w:val="num" w:pos="3600"/>
        </w:tabs>
        <w:ind w:left="3600" w:hanging="360"/>
      </w:pPr>
      <w:rPr>
        <w:rFonts w:ascii="Wingdings 2" w:hAnsi="Wingdings 2" w:hint="default"/>
      </w:rPr>
    </w:lvl>
    <w:lvl w:ilvl="5" w:tplc="0A1057F4" w:tentative="1">
      <w:start w:val="1"/>
      <w:numFmt w:val="bullet"/>
      <w:lvlText w:val=""/>
      <w:lvlJc w:val="left"/>
      <w:pPr>
        <w:tabs>
          <w:tab w:val="num" w:pos="4320"/>
        </w:tabs>
        <w:ind w:left="4320" w:hanging="360"/>
      </w:pPr>
      <w:rPr>
        <w:rFonts w:ascii="Wingdings 2" w:hAnsi="Wingdings 2" w:hint="default"/>
      </w:rPr>
    </w:lvl>
    <w:lvl w:ilvl="6" w:tplc="BF98D418" w:tentative="1">
      <w:start w:val="1"/>
      <w:numFmt w:val="bullet"/>
      <w:lvlText w:val=""/>
      <w:lvlJc w:val="left"/>
      <w:pPr>
        <w:tabs>
          <w:tab w:val="num" w:pos="5040"/>
        </w:tabs>
        <w:ind w:left="5040" w:hanging="360"/>
      </w:pPr>
      <w:rPr>
        <w:rFonts w:ascii="Wingdings 2" w:hAnsi="Wingdings 2" w:hint="default"/>
      </w:rPr>
    </w:lvl>
    <w:lvl w:ilvl="7" w:tplc="1FAA34CE" w:tentative="1">
      <w:start w:val="1"/>
      <w:numFmt w:val="bullet"/>
      <w:lvlText w:val=""/>
      <w:lvlJc w:val="left"/>
      <w:pPr>
        <w:tabs>
          <w:tab w:val="num" w:pos="5760"/>
        </w:tabs>
        <w:ind w:left="5760" w:hanging="360"/>
      </w:pPr>
      <w:rPr>
        <w:rFonts w:ascii="Wingdings 2" w:hAnsi="Wingdings 2" w:hint="default"/>
      </w:rPr>
    </w:lvl>
    <w:lvl w:ilvl="8" w:tplc="14E6F9E2" w:tentative="1">
      <w:start w:val="1"/>
      <w:numFmt w:val="bullet"/>
      <w:lvlText w:val=""/>
      <w:lvlJc w:val="left"/>
      <w:pPr>
        <w:tabs>
          <w:tab w:val="num" w:pos="6480"/>
        </w:tabs>
        <w:ind w:left="6480" w:hanging="360"/>
      </w:pPr>
      <w:rPr>
        <w:rFonts w:ascii="Wingdings 2" w:hAnsi="Wingdings 2" w:hint="default"/>
      </w:rPr>
    </w:lvl>
  </w:abstractNum>
  <w:abstractNum w:abstractNumId="24">
    <w:nsid w:val="7CE659E0"/>
    <w:multiLevelType w:val="hybridMultilevel"/>
    <w:tmpl w:val="DD021086"/>
    <w:lvl w:ilvl="0" w:tplc="1F4892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2"/>
  </w:num>
  <w:num w:numId="2">
    <w:abstractNumId w:val="9"/>
  </w:num>
  <w:num w:numId="3">
    <w:abstractNumId w:val="21"/>
  </w:num>
  <w:num w:numId="4">
    <w:abstractNumId w:val="24"/>
  </w:num>
  <w:num w:numId="5">
    <w:abstractNumId w:val="11"/>
  </w:num>
  <w:num w:numId="6">
    <w:abstractNumId w:val="4"/>
  </w:num>
  <w:num w:numId="7">
    <w:abstractNumId w:val="20"/>
  </w:num>
  <w:num w:numId="8">
    <w:abstractNumId w:val="1"/>
  </w:num>
  <w:num w:numId="9">
    <w:abstractNumId w:val="13"/>
  </w:num>
  <w:num w:numId="10">
    <w:abstractNumId w:val="14"/>
  </w:num>
  <w:num w:numId="11">
    <w:abstractNumId w:val="23"/>
  </w:num>
  <w:num w:numId="12">
    <w:abstractNumId w:val="10"/>
  </w:num>
  <w:num w:numId="13">
    <w:abstractNumId w:val="12"/>
  </w:num>
  <w:num w:numId="14">
    <w:abstractNumId w:val="19"/>
  </w:num>
  <w:num w:numId="15">
    <w:abstractNumId w:val="2"/>
  </w:num>
  <w:num w:numId="16">
    <w:abstractNumId w:val="6"/>
  </w:num>
  <w:num w:numId="17">
    <w:abstractNumId w:val="16"/>
  </w:num>
  <w:num w:numId="18">
    <w:abstractNumId w:val="18"/>
  </w:num>
  <w:num w:numId="19">
    <w:abstractNumId w:val="3"/>
  </w:num>
  <w:num w:numId="20">
    <w:abstractNumId w:val="5"/>
  </w:num>
  <w:num w:numId="21">
    <w:abstractNumId w:val="17"/>
  </w:num>
  <w:num w:numId="22">
    <w:abstractNumId w:val="8"/>
  </w:num>
  <w:num w:numId="23">
    <w:abstractNumId w:val="0"/>
  </w:num>
  <w:num w:numId="24">
    <w:abstractNumId w:val="15"/>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mirrorMargins/>
  <w:defaultTabStop w:val="720"/>
  <w:drawingGridHorizontalSpacing w:val="110"/>
  <w:displayHorizontalDrawingGridEvery w:val="2"/>
  <w:characterSpacingControl w:val="doNotCompress"/>
  <w:hdrShapeDefaults>
    <o:shapedefaults v:ext="edit" spidmax="52226">
      <o:colormru v:ext="edit" colors="#fef4ec,#fefaec,#e8f5f8"/>
      <o:colormenu v:ext="edit" fillcolor="none"/>
    </o:shapedefaults>
  </w:hdrShapeDefaults>
  <w:footnotePr>
    <w:footnote w:id="0"/>
    <w:footnote w:id="1"/>
  </w:footnotePr>
  <w:endnotePr>
    <w:endnote w:id="0"/>
    <w:endnote w:id="1"/>
  </w:endnotePr>
  <w:compat/>
  <w:rsids>
    <w:rsidRoot w:val="00683395"/>
    <w:rsid w:val="00003D4F"/>
    <w:rsid w:val="000048C0"/>
    <w:rsid w:val="00004A29"/>
    <w:rsid w:val="00004DC0"/>
    <w:rsid w:val="0000526B"/>
    <w:rsid w:val="00005B19"/>
    <w:rsid w:val="000148E3"/>
    <w:rsid w:val="000168A6"/>
    <w:rsid w:val="0001711C"/>
    <w:rsid w:val="0002181B"/>
    <w:rsid w:val="00023C1A"/>
    <w:rsid w:val="0002555E"/>
    <w:rsid w:val="00025D2E"/>
    <w:rsid w:val="00026A2D"/>
    <w:rsid w:val="00027756"/>
    <w:rsid w:val="000307F2"/>
    <w:rsid w:val="00031905"/>
    <w:rsid w:val="0003228C"/>
    <w:rsid w:val="00032764"/>
    <w:rsid w:val="00037537"/>
    <w:rsid w:val="00042957"/>
    <w:rsid w:val="00043BEF"/>
    <w:rsid w:val="00043E21"/>
    <w:rsid w:val="00047E02"/>
    <w:rsid w:val="000503D2"/>
    <w:rsid w:val="00050B05"/>
    <w:rsid w:val="000519DE"/>
    <w:rsid w:val="000572C1"/>
    <w:rsid w:val="000619EB"/>
    <w:rsid w:val="00063431"/>
    <w:rsid w:val="0006722E"/>
    <w:rsid w:val="0006723B"/>
    <w:rsid w:val="00067837"/>
    <w:rsid w:val="00071E5C"/>
    <w:rsid w:val="000730B7"/>
    <w:rsid w:val="000754EB"/>
    <w:rsid w:val="00076E66"/>
    <w:rsid w:val="000772B4"/>
    <w:rsid w:val="00084EAB"/>
    <w:rsid w:val="000866BC"/>
    <w:rsid w:val="00087247"/>
    <w:rsid w:val="00090DE2"/>
    <w:rsid w:val="00092A67"/>
    <w:rsid w:val="00095D35"/>
    <w:rsid w:val="000A02A5"/>
    <w:rsid w:val="000A1B42"/>
    <w:rsid w:val="000A213D"/>
    <w:rsid w:val="000A7F59"/>
    <w:rsid w:val="000B1024"/>
    <w:rsid w:val="000B3678"/>
    <w:rsid w:val="000B39BA"/>
    <w:rsid w:val="000C12EB"/>
    <w:rsid w:val="000C2CB8"/>
    <w:rsid w:val="000C55D0"/>
    <w:rsid w:val="000C6381"/>
    <w:rsid w:val="000D5494"/>
    <w:rsid w:val="000D749B"/>
    <w:rsid w:val="000D7B94"/>
    <w:rsid w:val="000E0E23"/>
    <w:rsid w:val="000E4B11"/>
    <w:rsid w:val="000F23A0"/>
    <w:rsid w:val="000F39A7"/>
    <w:rsid w:val="000F43D5"/>
    <w:rsid w:val="00102173"/>
    <w:rsid w:val="00104EB2"/>
    <w:rsid w:val="00107CD8"/>
    <w:rsid w:val="00110307"/>
    <w:rsid w:val="001116CB"/>
    <w:rsid w:val="00111CEE"/>
    <w:rsid w:val="00115B8E"/>
    <w:rsid w:val="001213AF"/>
    <w:rsid w:val="00121B41"/>
    <w:rsid w:val="001248DE"/>
    <w:rsid w:val="00124B8B"/>
    <w:rsid w:val="00136934"/>
    <w:rsid w:val="00141D47"/>
    <w:rsid w:val="001434CD"/>
    <w:rsid w:val="00143FA1"/>
    <w:rsid w:val="00146B46"/>
    <w:rsid w:val="001470CB"/>
    <w:rsid w:val="00153DE5"/>
    <w:rsid w:val="00162514"/>
    <w:rsid w:val="0016348D"/>
    <w:rsid w:val="00172C84"/>
    <w:rsid w:val="0017364D"/>
    <w:rsid w:val="00173C38"/>
    <w:rsid w:val="00175604"/>
    <w:rsid w:val="00181B93"/>
    <w:rsid w:val="00183915"/>
    <w:rsid w:val="00184264"/>
    <w:rsid w:val="001850B2"/>
    <w:rsid w:val="0018554D"/>
    <w:rsid w:val="00191F27"/>
    <w:rsid w:val="00196241"/>
    <w:rsid w:val="001A26EA"/>
    <w:rsid w:val="001A56B7"/>
    <w:rsid w:val="001A6E67"/>
    <w:rsid w:val="001B09EF"/>
    <w:rsid w:val="001B1755"/>
    <w:rsid w:val="001B44DC"/>
    <w:rsid w:val="001B57A4"/>
    <w:rsid w:val="001B5E37"/>
    <w:rsid w:val="001C44FD"/>
    <w:rsid w:val="001C538B"/>
    <w:rsid w:val="001D3960"/>
    <w:rsid w:val="001D7702"/>
    <w:rsid w:val="001E08B1"/>
    <w:rsid w:val="001E4897"/>
    <w:rsid w:val="001E4C0C"/>
    <w:rsid w:val="001E5A5B"/>
    <w:rsid w:val="001E60C4"/>
    <w:rsid w:val="001E61DD"/>
    <w:rsid w:val="001F081C"/>
    <w:rsid w:val="001F2FC5"/>
    <w:rsid w:val="002016BF"/>
    <w:rsid w:val="00201928"/>
    <w:rsid w:val="00203280"/>
    <w:rsid w:val="00204B8C"/>
    <w:rsid w:val="00206797"/>
    <w:rsid w:val="002071A0"/>
    <w:rsid w:val="00212AD7"/>
    <w:rsid w:val="00213C3A"/>
    <w:rsid w:val="00220A44"/>
    <w:rsid w:val="00223153"/>
    <w:rsid w:val="00227CB1"/>
    <w:rsid w:val="00231CF2"/>
    <w:rsid w:val="00232E78"/>
    <w:rsid w:val="00233779"/>
    <w:rsid w:val="0023593E"/>
    <w:rsid w:val="00235D1B"/>
    <w:rsid w:val="00236246"/>
    <w:rsid w:val="0023709D"/>
    <w:rsid w:val="00237AAE"/>
    <w:rsid w:val="002458C0"/>
    <w:rsid w:val="002477E6"/>
    <w:rsid w:val="002531B2"/>
    <w:rsid w:val="00256905"/>
    <w:rsid w:val="002571D6"/>
    <w:rsid w:val="002577CE"/>
    <w:rsid w:val="002610F4"/>
    <w:rsid w:val="00272BBB"/>
    <w:rsid w:val="002752B3"/>
    <w:rsid w:val="00276370"/>
    <w:rsid w:val="00276DB9"/>
    <w:rsid w:val="00282893"/>
    <w:rsid w:val="0028352C"/>
    <w:rsid w:val="00284048"/>
    <w:rsid w:val="0028496B"/>
    <w:rsid w:val="00285109"/>
    <w:rsid w:val="0028787F"/>
    <w:rsid w:val="00290C3C"/>
    <w:rsid w:val="00297551"/>
    <w:rsid w:val="002A1AF6"/>
    <w:rsid w:val="002A5B3E"/>
    <w:rsid w:val="002A5BFF"/>
    <w:rsid w:val="002B2D6A"/>
    <w:rsid w:val="002B4B26"/>
    <w:rsid w:val="002C1876"/>
    <w:rsid w:val="002D13C0"/>
    <w:rsid w:val="002D1B9E"/>
    <w:rsid w:val="002D350C"/>
    <w:rsid w:val="002D62AF"/>
    <w:rsid w:val="002E014B"/>
    <w:rsid w:val="002E1101"/>
    <w:rsid w:val="002E132F"/>
    <w:rsid w:val="002E13D4"/>
    <w:rsid w:val="002E4769"/>
    <w:rsid w:val="002E4ACD"/>
    <w:rsid w:val="002E5A88"/>
    <w:rsid w:val="002F234D"/>
    <w:rsid w:val="002F2F72"/>
    <w:rsid w:val="002F3F95"/>
    <w:rsid w:val="00302B80"/>
    <w:rsid w:val="00303D3C"/>
    <w:rsid w:val="003063B6"/>
    <w:rsid w:val="00316813"/>
    <w:rsid w:val="00317985"/>
    <w:rsid w:val="003212B1"/>
    <w:rsid w:val="00327F46"/>
    <w:rsid w:val="0033045F"/>
    <w:rsid w:val="0033136A"/>
    <w:rsid w:val="00331511"/>
    <w:rsid w:val="00331853"/>
    <w:rsid w:val="00331A08"/>
    <w:rsid w:val="0033368A"/>
    <w:rsid w:val="00334D6A"/>
    <w:rsid w:val="003363C1"/>
    <w:rsid w:val="00336995"/>
    <w:rsid w:val="00341965"/>
    <w:rsid w:val="0034366B"/>
    <w:rsid w:val="00351F61"/>
    <w:rsid w:val="003520B0"/>
    <w:rsid w:val="00355AC2"/>
    <w:rsid w:val="003560E9"/>
    <w:rsid w:val="003567DE"/>
    <w:rsid w:val="003576F3"/>
    <w:rsid w:val="003674FE"/>
    <w:rsid w:val="0037239D"/>
    <w:rsid w:val="00373B4B"/>
    <w:rsid w:val="003807C7"/>
    <w:rsid w:val="0038095E"/>
    <w:rsid w:val="003834D8"/>
    <w:rsid w:val="00384162"/>
    <w:rsid w:val="003845F5"/>
    <w:rsid w:val="003902D7"/>
    <w:rsid w:val="0039102D"/>
    <w:rsid w:val="003923FA"/>
    <w:rsid w:val="00393036"/>
    <w:rsid w:val="00393CCC"/>
    <w:rsid w:val="003971BA"/>
    <w:rsid w:val="003A0A7E"/>
    <w:rsid w:val="003A23F9"/>
    <w:rsid w:val="003A31CA"/>
    <w:rsid w:val="003A32F5"/>
    <w:rsid w:val="003A3754"/>
    <w:rsid w:val="003A4151"/>
    <w:rsid w:val="003A4844"/>
    <w:rsid w:val="003A7FFA"/>
    <w:rsid w:val="003B231C"/>
    <w:rsid w:val="003B361E"/>
    <w:rsid w:val="003B6991"/>
    <w:rsid w:val="003B6C2A"/>
    <w:rsid w:val="003B70D9"/>
    <w:rsid w:val="003C433F"/>
    <w:rsid w:val="003C67F2"/>
    <w:rsid w:val="003C7366"/>
    <w:rsid w:val="003D7BB9"/>
    <w:rsid w:val="003E4742"/>
    <w:rsid w:val="003E6951"/>
    <w:rsid w:val="003E7DC0"/>
    <w:rsid w:val="003F0ADF"/>
    <w:rsid w:val="003F1AF5"/>
    <w:rsid w:val="003F1E57"/>
    <w:rsid w:val="003F400A"/>
    <w:rsid w:val="003F4C62"/>
    <w:rsid w:val="003F53F0"/>
    <w:rsid w:val="003F7349"/>
    <w:rsid w:val="00401B74"/>
    <w:rsid w:val="00402194"/>
    <w:rsid w:val="0040231E"/>
    <w:rsid w:val="0041182C"/>
    <w:rsid w:val="00411DBC"/>
    <w:rsid w:val="00412772"/>
    <w:rsid w:val="00412F1E"/>
    <w:rsid w:val="0041372B"/>
    <w:rsid w:val="00417007"/>
    <w:rsid w:val="0042235B"/>
    <w:rsid w:val="00423A51"/>
    <w:rsid w:val="00423D15"/>
    <w:rsid w:val="0042755B"/>
    <w:rsid w:val="00436BFA"/>
    <w:rsid w:val="00437EFD"/>
    <w:rsid w:val="00440478"/>
    <w:rsid w:val="00440890"/>
    <w:rsid w:val="00440CA8"/>
    <w:rsid w:val="004421D1"/>
    <w:rsid w:val="004443E7"/>
    <w:rsid w:val="00450C9E"/>
    <w:rsid w:val="00453BE2"/>
    <w:rsid w:val="00454803"/>
    <w:rsid w:val="0045652E"/>
    <w:rsid w:val="00461D70"/>
    <w:rsid w:val="004629AA"/>
    <w:rsid w:val="004630EE"/>
    <w:rsid w:val="00470AAB"/>
    <w:rsid w:val="00472C1C"/>
    <w:rsid w:val="004800A3"/>
    <w:rsid w:val="00481543"/>
    <w:rsid w:val="00483334"/>
    <w:rsid w:val="00492FD5"/>
    <w:rsid w:val="00493FCF"/>
    <w:rsid w:val="0049429B"/>
    <w:rsid w:val="004966ED"/>
    <w:rsid w:val="00496B69"/>
    <w:rsid w:val="00496C47"/>
    <w:rsid w:val="00497740"/>
    <w:rsid w:val="00497D1E"/>
    <w:rsid w:val="004A59C2"/>
    <w:rsid w:val="004B09D1"/>
    <w:rsid w:val="004B1550"/>
    <w:rsid w:val="004B3840"/>
    <w:rsid w:val="004B5A73"/>
    <w:rsid w:val="004B707F"/>
    <w:rsid w:val="004D03D2"/>
    <w:rsid w:val="004D2F64"/>
    <w:rsid w:val="004D6A36"/>
    <w:rsid w:val="004D6FC1"/>
    <w:rsid w:val="004E3170"/>
    <w:rsid w:val="004E392A"/>
    <w:rsid w:val="004E42E4"/>
    <w:rsid w:val="004F115B"/>
    <w:rsid w:val="004F1A41"/>
    <w:rsid w:val="004F1CC9"/>
    <w:rsid w:val="004F31E7"/>
    <w:rsid w:val="004F3238"/>
    <w:rsid w:val="004F3E8B"/>
    <w:rsid w:val="004F7633"/>
    <w:rsid w:val="0050115B"/>
    <w:rsid w:val="00501C94"/>
    <w:rsid w:val="00502535"/>
    <w:rsid w:val="00506412"/>
    <w:rsid w:val="00506E15"/>
    <w:rsid w:val="005075CF"/>
    <w:rsid w:val="00507753"/>
    <w:rsid w:val="0051082B"/>
    <w:rsid w:val="00512713"/>
    <w:rsid w:val="005236C6"/>
    <w:rsid w:val="005240B4"/>
    <w:rsid w:val="00524BD2"/>
    <w:rsid w:val="00525278"/>
    <w:rsid w:val="00530026"/>
    <w:rsid w:val="00530A85"/>
    <w:rsid w:val="005318BF"/>
    <w:rsid w:val="00531A35"/>
    <w:rsid w:val="0053216F"/>
    <w:rsid w:val="00537820"/>
    <w:rsid w:val="0054006A"/>
    <w:rsid w:val="005404A5"/>
    <w:rsid w:val="0054159B"/>
    <w:rsid w:val="00542DEB"/>
    <w:rsid w:val="00552303"/>
    <w:rsid w:val="005538D2"/>
    <w:rsid w:val="00557814"/>
    <w:rsid w:val="00560954"/>
    <w:rsid w:val="00564A49"/>
    <w:rsid w:val="00567BD9"/>
    <w:rsid w:val="005728F3"/>
    <w:rsid w:val="0057558A"/>
    <w:rsid w:val="005769B7"/>
    <w:rsid w:val="00586E85"/>
    <w:rsid w:val="00587101"/>
    <w:rsid w:val="00590F1D"/>
    <w:rsid w:val="00591B0E"/>
    <w:rsid w:val="00592583"/>
    <w:rsid w:val="00594863"/>
    <w:rsid w:val="0059570F"/>
    <w:rsid w:val="005A1869"/>
    <w:rsid w:val="005A3D81"/>
    <w:rsid w:val="005A3E12"/>
    <w:rsid w:val="005A49AF"/>
    <w:rsid w:val="005A60A7"/>
    <w:rsid w:val="005B02E2"/>
    <w:rsid w:val="005B0C65"/>
    <w:rsid w:val="005B139B"/>
    <w:rsid w:val="005B7547"/>
    <w:rsid w:val="005C2E24"/>
    <w:rsid w:val="005C7A1D"/>
    <w:rsid w:val="005D1E26"/>
    <w:rsid w:val="005D2BEB"/>
    <w:rsid w:val="005E0398"/>
    <w:rsid w:val="005E6905"/>
    <w:rsid w:val="005F0659"/>
    <w:rsid w:val="005F1241"/>
    <w:rsid w:val="005F3D3A"/>
    <w:rsid w:val="005F410E"/>
    <w:rsid w:val="005F4B68"/>
    <w:rsid w:val="005F4C96"/>
    <w:rsid w:val="005F6B92"/>
    <w:rsid w:val="006004B8"/>
    <w:rsid w:val="0060339F"/>
    <w:rsid w:val="00603AE1"/>
    <w:rsid w:val="00604D53"/>
    <w:rsid w:val="006053AA"/>
    <w:rsid w:val="00605D68"/>
    <w:rsid w:val="00610C0E"/>
    <w:rsid w:val="00614C06"/>
    <w:rsid w:val="00616274"/>
    <w:rsid w:val="006206D9"/>
    <w:rsid w:val="006218F4"/>
    <w:rsid w:val="0062200A"/>
    <w:rsid w:val="00624E30"/>
    <w:rsid w:val="006310A8"/>
    <w:rsid w:val="00635DAB"/>
    <w:rsid w:val="006361F5"/>
    <w:rsid w:val="00636574"/>
    <w:rsid w:val="006365D5"/>
    <w:rsid w:val="00636BA6"/>
    <w:rsid w:val="00642CDF"/>
    <w:rsid w:val="00645B65"/>
    <w:rsid w:val="0065079B"/>
    <w:rsid w:val="0065122D"/>
    <w:rsid w:val="006528A4"/>
    <w:rsid w:val="006536B1"/>
    <w:rsid w:val="00653933"/>
    <w:rsid w:val="006542A6"/>
    <w:rsid w:val="0066144A"/>
    <w:rsid w:val="00665DFA"/>
    <w:rsid w:val="006670D0"/>
    <w:rsid w:val="00671ADE"/>
    <w:rsid w:val="0067671E"/>
    <w:rsid w:val="00680DC4"/>
    <w:rsid w:val="006823ED"/>
    <w:rsid w:val="00682F02"/>
    <w:rsid w:val="00683395"/>
    <w:rsid w:val="00684FE8"/>
    <w:rsid w:val="0068526F"/>
    <w:rsid w:val="006862AB"/>
    <w:rsid w:val="0069200D"/>
    <w:rsid w:val="0069448C"/>
    <w:rsid w:val="006A0AAD"/>
    <w:rsid w:val="006A25A8"/>
    <w:rsid w:val="006A4472"/>
    <w:rsid w:val="006A4A53"/>
    <w:rsid w:val="006A78BF"/>
    <w:rsid w:val="006B0302"/>
    <w:rsid w:val="006B0C0A"/>
    <w:rsid w:val="006B1167"/>
    <w:rsid w:val="006B2830"/>
    <w:rsid w:val="006B2D68"/>
    <w:rsid w:val="006B3EAC"/>
    <w:rsid w:val="006B41E0"/>
    <w:rsid w:val="006C1DCF"/>
    <w:rsid w:val="006C3578"/>
    <w:rsid w:val="006C6B6E"/>
    <w:rsid w:val="006C7812"/>
    <w:rsid w:val="006C7C6D"/>
    <w:rsid w:val="006D0117"/>
    <w:rsid w:val="006D18EF"/>
    <w:rsid w:val="006D2593"/>
    <w:rsid w:val="006D26C1"/>
    <w:rsid w:val="006D3C0D"/>
    <w:rsid w:val="006D4538"/>
    <w:rsid w:val="006D6591"/>
    <w:rsid w:val="006D66A4"/>
    <w:rsid w:val="006E2295"/>
    <w:rsid w:val="006E50DC"/>
    <w:rsid w:val="006E7FBA"/>
    <w:rsid w:val="006F0FEF"/>
    <w:rsid w:val="006F43FD"/>
    <w:rsid w:val="006F4823"/>
    <w:rsid w:val="006F4F76"/>
    <w:rsid w:val="006F4FF1"/>
    <w:rsid w:val="006F517C"/>
    <w:rsid w:val="006F774F"/>
    <w:rsid w:val="00703D2F"/>
    <w:rsid w:val="00705283"/>
    <w:rsid w:val="007077DA"/>
    <w:rsid w:val="00714E2B"/>
    <w:rsid w:val="007154CD"/>
    <w:rsid w:val="00717F75"/>
    <w:rsid w:val="007232C4"/>
    <w:rsid w:val="00724065"/>
    <w:rsid w:val="00724A76"/>
    <w:rsid w:val="00725F66"/>
    <w:rsid w:val="007305DC"/>
    <w:rsid w:val="00730F9C"/>
    <w:rsid w:val="007315D6"/>
    <w:rsid w:val="00733DAA"/>
    <w:rsid w:val="00733FB1"/>
    <w:rsid w:val="00736143"/>
    <w:rsid w:val="0074631D"/>
    <w:rsid w:val="00750027"/>
    <w:rsid w:val="007502ED"/>
    <w:rsid w:val="00751795"/>
    <w:rsid w:val="00752D52"/>
    <w:rsid w:val="00753029"/>
    <w:rsid w:val="00756C72"/>
    <w:rsid w:val="00763EF0"/>
    <w:rsid w:val="00770FFC"/>
    <w:rsid w:val="007726C8"/>
    <w:rsid w:val="007728C3"/>
    <w:rsid w:val="007770DB"/>
    <w:rsid w:val="00781FB1"/>
    <w:rsid w:val="007824FD"/>
    <w:rsid w:val="00784C30"/>
    <w:rsid w:val="00787D19"/>
    <w:rsid w:val="00790890"/>
    <w:rsid w:val="0079254E"/>
    <w:rsid w:val="00792ED7"/>
    <w:rsid w:val="00793B5B"/>
    <w:rsid w:val="00793E48"/>
    <w:rsid w:val="007944B4"/>
    <w:rsid w:val="00794D48"/>
    <w:rsid w:val="007A1354"/>
    <w:rsid w:val="007A3076"/>
    <w:rsid w:val="007A4E3A"/>
    <w:rsid w:val="007A6C9B"/>
    <w:rsid w:val="007A7019"/>
    <w:rsid w:val="007A7571"/>
    <w:rsid w:val="007A7B67"/>
    <w:rsid w:val="007A7BA4"/>
    <w:rsid w:val="007B4CFE"/>
    <w:rsid w:val="007B58BC"/>
    <w:rsid w:val="007C0E1A"/>
    <w:rsid w:val="007C0EC0"/>
    <w:rsid w:val="007C1B4E"/>
    <w:rsid w:val="007C2F43"/>
    <w:rsid w:val="007C4BE9"/>
    <w:rsid w:val="007D48D8"/>
    <w:rsid w:val="007D58A4"/>
    <w:rsid w:val="007D71D6"/>
    <w:rsid w:val="007E009C"/>
    <w:rsid w:val="007E33BD"/>
    <w:rsid w:val="007E7E27"/>
    <w:rsid w:val="007F1FA3"/>
    <w:rsid w:val="007F26ED"/>
    <w:rsid w:val="007F38C4"/>
    <w:rsid w:val="0081089E"/>
    <w:rsid w:val="00813778"/>
    <w:rsid w:val="008256FD"/>
    <w:rsid w:val="00826377"/>
    <w:rsid w:val="008313E3"/>
    <w:rsid w:val="0084060B"/>
    <w:rsid w:val="00841482"/>
    <w:rsid w:val="008443BA"/>
    <w:rsid w:val="008467A0"/>
    <w:rsid w:val="0084728A"/>
    <w:rsid w:val="008478E2"/>
    <w:rsid w:val="0085380A"/>
    <w:rsid w:val="00853EDA"/>
    <w:rsid w:val="008546BD"/>
    <w:rsid w:val="00855A25"/>
    <w:rsid w:val="00857A4A"/>
    <w:rsid w:val="00866998"/>
    <w:rsid w:val="008729A9"/>
    <w:rsid w:val="0088257C"/>
    <w:rsid w:val="00885CA4"/>
    <w:rsid w:val="00886C7F"/>
    <w:rsid w:val="00895AC2"/>
    <w:rsid w:val="0089624D"/>
    <w:rsid w:val="00896E18"/>
    <w:rsid w:val="008A0E58"/>
    <w:rsid w:val="008A3952"/>
    <w:rsid w:val="008A6442"/>
    <w:rsid w:val="008B0D23"/>
    <w:rsid w:val="008B1744"/>
    <w:rsid w:val="008B59D0"/>
    <w:rsid w:val="008B6D65"/>
    <w:rsid w:val="008B7DBF"/>
    <w:rsid w:val="008C49BE"/>
    <w:rsid w:val="008C5B7D"/>
    <w:rsid w:val="008C6E8B"/>
    <w:rsid w:val="008C719D"/>
    <w:rsid w:val="008D4FDC"/>
    <w:rsid w:val="008D5537"/>
    <w:rsid w:val="008D5E25"/>
    <w:rsid w:val="008D7F01"/>
    <w:rsid w:val="008E230C"/>
    <w:rsid w:val="008E2DE4"/>
    <w:rsid w:val="008E3360"/>
    <w:rsid w:val="008E41DA"/>
    <w:rsid w:val="008E4C29"/>
    <w:rsid w:val="008E4C94"/>
    <w:rsid w:val="008E58E6"/>
    <w:rsid w:val="008E5927"/>
    <w:rsid w:val="008E5FEE"/>
    <w:rsid w:val="008F028D"/>
    <w:rsid w:val="008F2A7A"/>
    <w:rsid w:val="008F4DC4"/>
    <w:rsid w:val="008F5AF8"/>
    <w:rsid w:val="008F5C0E"/>
    <w:rsid w:val="008F5FEC"/>
    <w:rsid w:val="008F5FF1"/>
    <w:rsid w:val="009051C3"/>
    <w:rsid w:val="0090611A"/>
    <w:rsid w:val="009062D3"/>
    <w:rsid w:val="00906D98"/>
    <w:rsid w:val="009128C5"/>
    <w:rsid w:val="00912A1D"/>
    <w:rsid w:val="00917FFA"/>
    <w:rsid w:val="009232F5"/>
    <w:rsid w:val="009319D8"/>
    <w:rsid w:val="00933BAD"/>
    <w:rsid w:val="00934603"/>
    <w:rsid w:val="00937A2B"/>
    <w:rsid w:val="009426E9"/>
    <w:rsid w:val="009456D6"/>
    <w:rsid w:val="009510B7"/>
    <w:rsid w:val="00953AFC"/>
    <w:rsid w:val="00956050"/>
    <w:rsid w:val="00960F21"/>
    <w:rsid w:val="0096154B"/>
    <w:rsid w:val="009657EF"/>
    <w:rsid w:val="00966120"/>
    <w:rsid w:val="009725E8"/>
    <w:rsid w:val="00974E3F"/>
    <w:rsid w:val="009767A4"/>
    <w:rsid w:val="00977214"/>
    <w:rsid w:val="0098755B"/>
    <w:rsid w:val="00996539"/>
    <w:rsid w:val="009A1E07"/>
    <w:rsid w:val="009A2B48"/>
    <w:rsid w:val="009A2C66"/>
    <w:rsid w:val="009A3E71"/>
    <w:rsid w:val="009A47D2"/>
    <w:rsid w:val="009A5574"/>
    <w:rsid w:val="009B0884"/>
    <w:rsid w:val="009B12EE"/>
    <w:rsid w:val="009C1557"/>
    <w:rsid w:val="009C23CA"/>
    <w:rsid w:val="009C6AFF"/>
    <w:rsid w:val="009D01E7"/>
    <w:rsid w:val="009D50C6"/>
    <w:rsid w:val="009D74DC"/>
    <w:rsid w:val="009E29F1"/>
    <w:rsid w:val="009E2C04"/>
    <w:rsid w:val="009E3216"/>
    <w:rsid w:val="009E38F6"/>
    <w:rsid w:val="009F13FF"/>
    <w:rsid w:val="009F20C0"/>
    <w:rsid w:val="009F48E5"/>
    <w:rsid w:val="009F7E5C"/>
    <w:rsid w:val="00A00529"/>
    <w:rsid w:val="00A015E8"/>
    <w:rsid w:val="00A05B6F"/>
    <w:rsid w:val="00A10E91"/>
    <w:rsid w:val="00A137F3"/>
    <w:rsid w:val="00A147EE"/>
    <w:rsid w:val="00A2133A"/>
    <w:rsid w:val="00A30E1B"/>
    <w:rsid w:val="00A311B4"/>
    <w:rsid w:val="00A32E5F"/>
    <w:rsid w:val="00A42A48"/>
    <w:rsid w:val="00A44577"/>
    <w:rsid w:val="00A44730"/>
    <w:rsid w:val="00A452C0"/>
    <w:rsid w:val="00A45F66"/>
    <w:rsid w:val="00A45F96"/>
    <w:rsid w:val="00A5290B"/>
    <w:rsid w:val="00A52AE5"/>
    <w:rsid w:val="00A62A59"/>
    <w:rsid w:val="00A63AA7"/>
    <w:rsid w:val="00A671E9"/>
    <w:rsid w:val="00A72B8F"/>
    <w:rsid w:val="00A7458E"/>
    <w:rsid w:val="00A7533B"/>
    <w:rsid w:val="00A777D4"/>
    <w:rsid w:val="00A84B59"/>
    <w:rsid w:val="00A91B7F"/>
    <w:rsid w:val="00A955CD"/>
    <w:rsid w:val="00AA0C05"/>
    <w:rsid w:val="00AA1492"/>
    <w:rsid w:val="00AA2C14"/>
    <w:rsid w:val="00AA6247"/>
    <w:rsid w:val="00AA6BF6"/>
    <w:rsid w:val="00AB0318"/>
    <w:rsid w:val="00AB1417"/>
    <w:rsid w:val="00AB7096"/>
    <w:rsid w:val="00AB761F"/>
    <w:rsid w:val="00AC0630"/>
    <w:rsid w:val="00AC1DB6"/>
    <w:rsid w:val="00AC70FC"/>
    <w:rsid w:val="00AD6D49"/>
    <w:rsid w:val="00AE10A6"/>
    <w:rsid w:val="00AE2C0D"/>
    <w:rsid w:val="00AE517D"/>
    <w:rsid w:val="00AE5D02"/>
    <w:rsid w:val="00AF02F4"/>
    <w:rsid w:val="00AF1889"/>
    <w:rsid w:val="00AF1E30"/>
    <w:rsid w:val="00AF5C08"/>
    <w:rsid w:val="00AF7954"/>
    <w:rsid w:val="00B013C0"/>
    <w:rsid w:val="00B064C3"/>
    <w:rsid w:val="00B071B0"/>
    <w:rsid w:val="00B14189"/>
    <w:rsid w:val="00B210B6"/>
    <w:rsid w:val="00B32114"/>
    <w:rsid w:val="00B32FC4"/>
    <w:rsid w:val="00B332FC"/>
    <w:rsid w:val="00B34911"/>
    <w:rsid w:val="00B402A5"/>
    <w:rsid w:val="00B42007"/>
    <w:rsid w:val="00B42197"/>
    <w:rsid w:val="00B42EBA"/>
    <w:rsid w:val="00B44996"/>
    <w:rsid w:val="00B46875"/>
    <w:rsid w:val="00B50BF3"/>
    <w:rsid w:val="00B513C4"/>
    <w:rsid w:val="00B522AE"/>
    <w:rsid w:val="00B54580"/>
    <w:rsid w:val="00B555AA"/>
    <w:rsid w:val="00B566A6"/>
    <w:rsid w:val="00B56C1B"/>
    <w:rsid w:val="00B6424B"/>
    <w:rsid w:val="00B647E1"/>
    <w:rsid w:val="00B73843"/>
    <w:rsid w:val="00B74825"/>
    <w:rsid w:val="00B75BD0"/>
    <w:rsid w:val="00B77F5D"/>
    <w:rsid w:val="00B821A7"/>
    <w:rsid w:val="00B8491D"/>
    <w:rsid w:val="00B84FF5"/>
    <w:rsid w:val="00B867F2"/>
    <w:rsid w:val="00B94E9E"/>
    <w:rsid w:val="00B96B87"/>
    <w:rsid w:val="00B97132"/>
    <w:rsid w:val="00BB1E2F"/>
    <w:rsid w:val="00BB2DE2"/>
    <w:rsid w:val="00BB4A1B"/>
    <w:rsid w:val="00BB6DCB"/>
    <w:rsid w:val="00BC001A"/>
    <w:rsid w:val="00BC6D6C"/>
    <w:rsid w:val="00BC71A3"/>
    <w:rsid w:val="00BD40B8"/>
    <w:rsid w:val="00BD4E1F"/>
    <w:rsid w:val="00BD4EBB"/>
    <w:rsid w:val="00BD6B7C"/>
    <w:rsid w:val="00BE1BB2"/>
    <w:rsid w:val="00BE4436"/>
    <w:rsid w:val="00BE60E0"/>
    <w:rsid w:val="00BE6EDC"/>
    <w:rsid w:val="00BF7CD8"/>
    <w:rsid w:val="00C076FD"/>
    <w:rsid w:val="00C100F9"/>
    <w:rsid w:val="00C11B59"/>
    <w:rsid w:val="00C15AEA"/>
    <w:rsid w:val="00C21095"/>
    <w:rsid w:val="00C22253"/>
    <w:rsid w:val="00C22CAB"/>
    <w:rsid w:val="00C24BDD"/>
    <w:rsid w:val="00C31736"/>
    <w:rsid w:val="00C32730"/>
    <w:rsid w:val="00C35CA0"/>
    <w:rsid w:val="00C35E98"/>
    <w:rsid w:val="00C4269A"/>
    <w:rsid w:val="00C44595"/>
    <w:rsid w:val="00C45645"/>
    <w:rsid w:val="00C5191F"/>
    <w:rsid w:val="00C52B11"/>
    <w:rsid w:val="00C570CD"/>
    <w:rsid w:val="00C67AE1"/>
    <w:rsid w:val="00C766FF"/>
    <w:rsid w:val="00C76C1B"/>
    <w:rsid w:val="00C80AB7"/>
    <w:rsid w:val="00C90675"/>
    <w:rsid w:val="00C9072F"/>
    <w:rsid w:val="00C92E6C"/>
    <w:rsid w:val="00C92E77"/>
    <w:rsid w:val="00C94BBF"/>
    <w:rsid w:val="00C978AF"/>
    <w:rsid w:val="00CA2136"/>
    <w:rsid w:val="00CA6CAE"/>
    <w:rsid w:val="00CB1364"/>
    <w:rsid w:val="00CB451A"/>
    <w:rsid w:val="00CB53EC"/>
    <w:rsid w:val="00CB6B1F"/>
    <w:rsid w:val="00CC094A"/>
    <w:rsid w:val="00CC2686"/>
    <w:rsid w:val="00CC3967"/>
    <w:rsid w:val="00CC4442"/>
    <w:rsid w:val="00CC4DF2"/>
    <w:rsid w:val="00CC5C57"/>
    <w:rsid w:val="00CD392A"/>
    <w:rsid w:val="00CE0600"/>
    <w:rsid w:val="00CE229D"/>
    <w:rsid w:val="00CE2CC9"/>
    <w:rsid w:val="00CE63F7"/>
    <w:rsid w:val="00CE68EB"/>
    <w:rsid w:val="00CF5D7C"/>
    <w:rsid w:val="00D009A3"/>
    <w:rsid w:val="00D03D21"/>
    <w:rsid w:val="00D06E2A"/>
    <w:rsid w:val="00D10653"/>
    <w:rsid w:val="00D1381B"/>
    <w:rsid w:val="00D144D3"/>
    <w:rsid w:val="00D21651"/>
    <w:rsid w:val="00D24113"/>
    <w:rsid w:val="00D24399"/>
    <w:rsid w:val="00D271FF"/>
    <w:rsid w:val="00D27429"/>
    <w:rsid w:val="00D33B9F"/>
    <w:rsid w:val="00D3583E"/>
    <w:rsid w:val="00D4190F"/>
    <w:rsid w:val="00D42330"/>
    <w:rsid w:val="00D42E21"/>
    <w:rsid w:val="00D4487F"/>
    <w:rsid w:val="00D45835"/>
    <w:rsid w:val="00D45F82"/>
    <w:rsid w:val="00D46204"/>
    <w:rsid w:val="00D5529A"/>
    <w:rsid w:val="00D57068"/>
    <w:rsid w:val="00D61DA6"/>
    <w:rsid w:val="00D62656"/>
    <w:rsid w:val="00D63A6E"/>
    <w:rsid w:val="00D63DCB"/>
    <w:rsid w:val="00D65678"/>
    <w:rsid w:val="00D67896"/>
    <w:rsid w:val="00D706F4"/>
    <w:rsid w:val="00D77D07"/>
    <w:rsid w:val="00D83564"/>
    <w:rsid w:val="00D90370"/>
    <w:rsid w:val="00D93BF1"/>
    <w:rsid w:val="00D95B78"/>
    <w:rsid w:val="00DA10AA"/>
    <w:rsid w:val="00DA1B7B"/>
    <w:rsid w:val="00DA47EC"/>
    <w:rsid w:val="00DA503B"/>
    <w:rsid w:val="00DA5333"/>
    <w:rsid w:val="00DA58BB"/>
    <w:rsid w:val="00DA76A2"/>
    <w:rsid w:val="00DA76C0"/>
    <w:rsid w:val="00DB01B1"/>
    <w:rsid w:val="00DB1D3C"/>
    <w:rsid w:val="00DB3846"/>
    <w:rsid w:val="00DB3D8D"/>
    <w:rsid w:val="00DB49BC"/>
    <w:rsid w:val="00DB77C1"/>
    <w:rsid w:val="00DC192C"/>
    <w:rsid w:val="00DC1D5D"/>
    <w:rsid w:val="00DC4013"/>
    <w:rsid w:val="00DC4ACA"/>
    <w:rsid w:val="00DC5247"/>
    <w:rsid w:val="00DC675A"/>
    <w:rsid w:val="00DD2ABA"/>
    <w:rsid w:val="00DD4AC2"/>
    <w:rsid w:val="00DD4B38"/>
    <w:rsid w:val="00DE0053"/>
    <w:rsid w:val="00DE2172"/>
    <w:rsid w:val="00DE4316"/>
    <w:rsid w:val="00DE4ED6"/>
    <w:rsid w:val="00DE68CC"/>
    <w:rsid w:val="00DE759F"/>
    <w:rsid w:val="00DF109E"/>
    <w:rsid w:val="00DF2C6F"/>
    <w:rsid w:val="00DF40B5"/>
    <w:rsid w:val="00DF6608"/>
    <w:rsid w:val="00E02760"/>
    <w:rsid w:val="00E05197"/>
    <w:rsid w:val="00E0680C"/>
    <w:rsid w:val="00E10CC8"/>
    <w:rsid w:val="00E15208"/>
    <w:rsid w:val="00E22BE0"/>
    <w:rsid w:val="00E237BE"/>
    <w:rsid w:val="00E317DD"/>
    <w:rsid w:val="00E31F61"/>
    <w:rsid w:val="00E3651B"/>
    <w:rsid w:val="00E377D9"/>
    <w:rsid w:val="00E41941"/>
    <w:rsid w:val="00E42CB5"/>
    <w:rsid w:val="00E42FBA"/>
    <w:rsid w:val="00E4517B"/>
    <w:rsid w:val="00E46B11"/>
    <w:rsid w:val="00E46CD8"/>
    <w:rsid w:val="00E508A1"/>
    <w:rsid w:val="00E5103E"/>
    <w:rsid w:val="00E54890"/>
    <w:rsid w:val="00E55CA6"/>
    <w:rsid w:val="00E60427"/>
    <w:rsid w:val="00E6084D"/>
    <w:rsid w:val="00E62350"/>
    <w:rsid w:val="00E6480E"/>
    <w:rsid w:val="00E651E9"/>
    <w:rsid w:val="00E659DD"/>
    <w:rsid w:val="00E70311"/>
    <w:rsid w:val="00E7391D"/>
    <w:rsid w:val="00E75E24"/>
    <w:rsid w:val="00E82E98"/>
    <w:rsid w:val="00E83466"/>
    <w:rsid w:val="00E84CC7"/>
    <w:rsid w:val="00E87132"/>
    <w:rsid w:val="00E90D0C"/>
    <w:rsid w:val="00E93473"/>
    <w:rsid w:val="00E97D50"/>
    <w:rsid w:val="00EA3F26"/>
    <w:rsid w:val="00EA499D"/>
    <w:rsid w:val="00EA748F"/>
    <w:rsid w:val="00EB0D10"/>
    <w:rsid w:val="00EB364B"/>
    <w:rsid w:val="00EB43E0"/>
    <w:rsid w:val="00EB7820"/>
    <w:rsid w:val="00EB787B"/>
    <w:rsid w:val="00EC094A"/>
    <w:rsid w:val="00EC1262"/>
    <w:rsid w:val="00EC14F4"/>
    <w:rsid w:val="00EC17DD"/>
    <w:rsid w:val="00EC2860"/>
    <w:rsid w:val="00EC3986"/>
    <w:rsid w:val="00EC4015"/>
    <w:rsid w:val="00EC7469"/>
    <w:rsid w:val="00EC78EC"/>
    <w:rsid w:val="00ED392F"/>
    <w:rsid w:val="00ED6A1A"/>
    <w:rsid w:val="00ED7EFC"/>
    <w:rsid w:val="00EE2E74"/>
    <w:rsid w:val="00EE7647"/>
    <w:rsid w:val="00EF2110"/>
    <w:rsid w:val="00EF2BEA"/>
    <w:rsid w:val="00EF594B"/>
    <w:rsid w:val="00EF70A1"/>
    <w:rsid w:val="00F001FF"/>
    <w:rsid w:val="00F06DB8"/>
    <w:rsid w:val="00F139B5"/>
    <w:rsid w:val="00F13F73"/>
    <w:rsid w:val="00F20088"/>
    <w:rsid w:val="00F21A22"/>
    <w:rsid w:val="00F22887"/>
    <w:rsid w:val="00F22E3A"/>
    <w:rsid w:val="00F24D78"/>
    <w:rsid w:val="00F2682F"/>
    <w:rsid w:val="00F26F53"/>
    <w:rsid w:val="00F2741B"/>
    <w:rsid w:val="00F276DF"/>
    <w:rsid w:val="00F30206"/>
    <w:rsid w:val="00F32662"/>
    <w:rsid w:val="00F33898"/>
    <w:rsid w:val="00F3453A"/>
    <w:rsid w:val="00F3619D"/>
    <w:rsid w:val="00F405C2"/>
    <w:rsid w:val="00F507E4"/>
    <w:rsid w:val="00F52786"/>
    <w:rsid w:val="00F52A8A"/>
    <w:rsid w:val="00F53DBE"/>
    <w:rsid w:val="00F5790D"/>
    <w:rsid w:val="00F67E9A"/>
    <w:rsid w:val="00F73768"/>
    <w:rsid w:val="00F739D6"/>
    <w:rsid w:val="00F77C7A"/>
    <w:rsid w:val="00F82D17"/>
    <w:rsid w:val="00F84137"/>
    <w:rsid w:val="00F868C8"/>
    <w:rsid w:val="00F86D8A"/>
    <w:rsid w:val="00F90E44"/>
    <w:rsid w:val="00F9285D"/>
    <w:rsid w:val="00F92A80"/>
    <w:rsid w:val="00F93089"/>
    <w:rsid w:val="00F93248"/>
    <w:rsid w:val="00F9348E"/>
    <w:rsid w:val="00F946EC"/>
    <w:rsid w:val="00FA37C5"/>
    <w:rsid w:val="00FA3987"/>
    <w:rsid w:val="00FA567C"/>
    <w:rsid w:val="00FA5DDB"/>
    <w:rsid w:val="00FA71B2"/>
    <w:rsid w:val="00FB2632"/>
    <w:rsid w:val="00FB4AF1"/>
    <w:rsid w:val="00FC20E3"/>
    <w:rsid w:val="00FC36D4"/>
    <w:rsid w:val="00FC44B1"/>
    <w:rsid w:val="00FC5491"/>
    <w:rsid w:val="00FD094E"/>
    <w:rsid w:val="00FD1296"/>
    <w:rsid w:val="00FD461D"/>
    <w:rsid w:val="00FD67FD"/>
    <w:rsid w:val="00FD7783"/>
    <w:rsid w:val="00FE0F94"/>
    <w:rsid w:val="00FE68DA"/>
    <w:rsid w:val="00FF026F"/>
    <w:rsid w:val="00FF0375"/>
    <w:rsid w:val="00FF03A0"/>
    <w:rsid w:val="00FF0482"/>
    <w:rsid w:val="00FF0698"/>
    <w:rsid w:val="00FF43DC"/>
    <w:rsid w:val="00FF7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colormru v:ext="edit" colors="#fef4ec,#fefaec,#e8f5f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3A"/>
  </w:style>
  <w:style w:type="paragraph" w:styleId="Heading3">
    <w:name w:val="heading 3"/>
    <w:basedOn w:val="Normal"/>
    <w:next w:val="Normal"/>
    <w:link w:val="Heading3Char"/>
    <w:qFormat/>
    <w:rsid w:val="00E93473"/>
    <w:pPr>
      <w:keepNext/>
      <w:spacing w:before="240" w:after="60" w:line="240" w:lineRule="auto"/>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B7F"/>
    <w:rPr>
      <w:color w:val="0000FF" w:themeColor="hyperlink"/>
      <w:u w:val="single"/>
    </w:rPr>
  </w:style>
  <w:style w:type="paragraph" w:styleId="ListParagraph">
    <w:name w:val="List Paragraph"/>
    <w:basedOn w:val="Normal"/>
    <w:uiPriority w:val="34"/>
    <w:qFormat/>
    <w:rsid w:val="00183915"/>
    <w:pPr>
      <w:ind w:left="720"/>
      <w:contextualSpacing/>
    </w:pPr>
  </w:style>
  <w:style w:type="paragraph" w:styleId="Header">
    <w:name w:val="header"/>
    <w:basedOn w:val="Normal"/>
    <w:link w:val="HeaderChar"/>
    <w:uiPriority w:val="99"/>
    <w:semiHidden/>
    <w:unhideWhenUsed/>
    <w:rsid w:val="00AA2C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2C14"/>
  </w:style>
  <w:style w:type="paragraph" w:styleId="Footer">
    <w:name w:val="footer"/>
    <w:basedOn w:val="Normal"/>
    <w:link w:val="FooterChar"/>
    <w:uiPriority w:val="99"/>
    <w:semiHidden/>
    <w:unhideWhenUsed/>
    <w:rsid w:val="00AA2C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2C14"/>
  </w:style>
  <w:style w:type="paragraph" w:styleId="BalloonText">
    <w:name w:val="Balloon Text"/>
    <w:basedOn w:val="Normal"/>
    <w:link w:val="BalloonTextChar"/>
    <w:uiPriority w:val="99"/>
    <w:semiHidden/>
    <w:unhideWhenUsed/>
    <w:rsid w:val="00B07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1B0"/>
    <w:rPr>
      <w:rFonts w:ascii="Tahoma" w:hAnsi="Tahoma" w:cs="Tahoma"/>
      <w:sz w:val="16"/>
      <w:szCs w:val="16"/>
    </w:rPr>
  </w:style>
  <w:style w:type="character" w:customStyle="1" w:styleId="Heading3Char">
    <w:name w:val="Heading 3 Char"/>
    <w:basedOn w:val="DefaultParagraphFont"/>
    <w:link w:val="Heading3"/>
    <w:rsid w:val="00E93473"/>
    <w:rPr>
      <w:rFonts w:eastAsia="Times New Roman"/>
      <w:b/>
      <w:bCs/>
      <w:sz w:val="26"/>
      <w:szCs w:val="26"/>
    </w:rPr>
  </w:style>
  <w:style w:type="paragraph" w:styleId="PlainText">
    <w:name w:val="Plain Text"/>
    <w:basedOn w:val="Normal"/>
    <w:link w:val="PlainTextChar"/>
    <w:uiPriority w:val="99"/>
    <w:rsid w:val="00E9347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93473"/>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E93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9"/>
      <w:szCs w:val="19"/>
    </w:rPr>
  </w:style>
  <w:style w:type="character" w:customStyle="1" w:styleId="HTMLPreformattedChar">
    <w:name w:val="HTML Preformatted Char"/>
    <w:basedOn w:val="DefaultParagraphFont"/>
    <w:link w:val="HTMLPreformatted"/>
    <w:uiPriority w:val="99"/>
    <w:rsid w:val="00E93473"/>
    <w:rPr>
      <w:rFonts w:ascii="Courier New" w:eastAsia="Times New Roman" w:hAnsi="Courier New" w:cs="Courier New"/>
      <w:sz w:val="19"/>
      <w:szCs w:val="19"/>
    </w:rPr>
  </w:style>
  <w:style w:type="table" w:styleId="TableGrid">
    <w:name w:val="Table Grid"/>
    <w:basedOn w:val="TableNormal"/>
    <w:uiPriority w:val="59"/>
    <w:rsid w:val="00956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315D6"/>
    <w:pPr>
      <w:spacing w:after="0" w:line="240" w:lineRule="auto"/>
    </w:pPr>
    <w:rPr>
      <w:rFonts w:asciiTheme="minorHAnsi" w:hAnsiTheme="minorHAnsi" w:cstheme="minorBidi"/>
      <w:sz w:val="20"/>
      <w:szCs w:val="20"/>
      <w:lang w:val="ro-RO"/>
    </w:rPr>
  </w:style>
  <w:style w:type="character" w:customStyle="1" w:styleId="FootnoteTextChar">
    <w:name w:val="Footnote Text Char"/>
    <w:basedOn w:val="DefaultParagraphFont"/>
    <w:link w:val="FootnoteText"/>
    <w:uiPriority w:val="99"/>
    <w:semiHidden/>
    <w:rsid w:val="007315D6"/>
    <w:rPr>
      <w:rFonts w:asciiTheme="minorHAnsi" w:hAnsiTheme="minorHAnsi" w:cstheme="minorBidi"/>
      <w:sz w:val="20"/>
      <w:szCs w:val="20"/>
      <w:lang w:val="ro-RO"/>
    </w:rPr>
  </w:style>
  <w:style w:type="character" w:styleId="FootnoteReference">
    <w:name w:val="footnote reference"/>
    <w:basedOn w:val="DefaultParagraphFont"/>
    <w:uiPriority w:val="99"/>
    <w:semiHidden/>
    <w:unhideWhenUsed/>
    <w:rsid w:val="007315D6"/>
    <w:rPr>
      <w:vertAlign w:val="superscript"/>
    </w:rPr>
  </w:style>
  <w:style w:type="paragraph" w:styleId="BodyText">
    <w:name w:val="Body Text"/>
    <w:basedOn w:val="Normal"/>
    <w:link w:val="BodyTextChar"/>
    <w:rsid w:val="00BC71A3"/>
    <w:pPr>
      <w:snapToGrid w:val="0"/>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BC71A3"/>
    <w:rPr>
      <w:rFonts w:ascii="Times New Roman" w:eastAsia="Times New Roman" w:hAnsi="Times New Roman" w:cs="Times New Roman"/>
    </w:rPr>
  </w:style>
  <w:style w:type="paragraph" w:styleId="NormalWeb">
    <w:name w:val="Normal (Web)"/>
    <w:basedOn w:val="Normal"/>
    <w:uiPriority w:val="99"/>
    <w:rsid w:val="00BC71A3"/>
    <w:pPr>
      <w:spacing w:before="100" w:beforeAutospacing="1" w:after="100" w:afterAutospacing="1" w:line="240" w:lineRule="auto"/>
    </w:pPr>
    <w:rPr>
      <w:rFonts w:ascii="Times New Roman" w:eastAsia="Times New Roman" w:hAnsi="Times New Roman" w:cs="Times New Roman"/>
      <w:sz w:val="24"/>
      <w:lang w:val="ro-RO" w:eastAsia="ro-RO"/>
    </w:rPr>
  </w:style>
  <w:style w:type="paragraph" w:customStyle="1" w:styleId="ProblemStatement">
    <w:name w:val="Problem Statement"/>
    <w:basedOn w:val="Normal"/>
    <w:rsid w:val="00BC71A3"/>
    <w:pPr>
      <w:spacing w:after="0" w:line="240" w:lineRule="auto"/>
      <w:ind w:firstLine="709"/>
      <w:jc w:val="both"/>
    </w:pPr>
    <w:rPr>
      <w:rFonts w:ascii="Times New Roman" w:eastAsia="SimSun" w:hAnsi="Times New Roman"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0645197">
      <w:bodyDiv w:val="1"/>
      <w:marLeft w:val="0"/>
      <w:marRight w:val="0"/>
      <w:marTop w:val="0"/>
      <w:marBottom w:val="0"/>
      <w:divBdr>
        <w:top w:val="none" w:sz="0" w:space="0" w:color="auto"/>
        <w:left w:val="none" w:sz="0" w:space="0" w:color="auto"/>
        <w:bottom w:val="none" w:sz="0" w:space="0" w:color="auto"/>
        <w:right w:val="none" w:sz="0" w:space="0" w:color="auto"/>
      </w:divBdr>
    </w:div>
    <w:div w:id="18239033">
      <w:bodyDiv w:val="1"/>
      <w:marLeft w:val="0"/>
      <w:marRight w:val="0"/>
      <w:marTop w:val="0"/>
      <w:marBottom w:val="0"/>
      <w:divBdr>
        <w:top w:val="none" w:sz="0" w:space="0" w:color="auto"/>
        <w:left w:val="none" w:sz="0" w:space="0" w:color="auto"/>
        <w:bottom w:val="none" w:sz="0" w:space="0" w:color="auto"/>
        <w:right w:val="none" w:sz="0" w:space="0" w:color="auto"/>
      </w:divBdr>
    </w:div>
    <w:div w:id="63533890">
      <w:bodyDiv w:val="1"/>
      <w:marLeft w:val="0"/>
      <w:marRight w:val="0"/>
      <w:marTop w:val="0"/>
      <w:marBottom w:val="0"/>
      <w:divBdr>
        <w:top w:val="none" w:sz="0" w:space="0" w:color="auto"/>
        <w:left w:val="none" w:sz="0" w:space="0" w:color="auto"/>
        <w:bottom w:val="none" w:sz="0" w:space="0" w:color="auto"/>
        <w:right w:val="none" w:sz="0" w:space="0" w:color="auto"/>
      </w:divBdr>
    </w:div>
    <w:div w:id="105278603">
      <w:bodyDiv w:val="1"/>
      <w:marLeft w:val="0"/>
      <w:marRight w:val="0"/>
      <w:marTop w:val="0"/>
      <w:marBottom w:val="0"/>
      <w:divBdr>
        <w:top w:val="none" w:sz="0" w:space="0" w:color="auto"/>
        <w:left w:val="none" w:sz="0" w:space="0" w:color="auto"/>
        <w:bottom w:val="none" w:sz="0" w:space="0" w:color="auto"/>
        <w:right w:val="none" w:sz="0" w:space="0" w:color="auto"/>
      </w:divBdr>
      <w:divsChild>
        <w:div w:id="268319491">
          <w:marLeft w:val="706"/>
          <w:marRight w:val="0"/>
          <w:marTop w:val="134"/>
          <w:marBottom w:val="0"/>
          <w:divBdr>
            <w:top w:val="none" w:sz="0" w:space="0" w:color="auto"/>
            <w:left w:val="none" w:sz="0" w:space="0" w:color="auto"/>
            <w:bottom w:val="none" w:sz="0" w:space="0" w:color="auto"/>
            <w:right w:val="none" w:sz="0" w:space="0" w:color="auto"/>
          </w:divBdr>
        </w:div>
      </w:divsChild>
    </w:div>
    <w:div w:id="107431367">
      <w:bodyDiv w:val="1"/>
      <w:marLeft w:val="0"/>
      <w:marRight w:val="0"/>
      <w:marTop w:val="0"/>
      <w:marBottom w:val="0"/>
      <w:divBdr>
        <w:top w:val="none" w:sz="0" w:space="0" w:color="auto"/>
        <w:left w:val="none" w:sz="0" w:space="0" w:color="auto"/>
        <w:bottom w:val="none" w:sz="0" w:space="0" w:color="auto"/>
        <w:right w:val="none" w:sz="0" w:space="0" w:color="auto"/>
      </w:divBdr>
    </w:div>
    <w:div w:id="159851147">
      <w:bodyDiv w:val="1"/>
      <w:marLeft w:val="0"/>
      <w:marRight w:val="0"/>
      <w:marTop w:val="0"/>
      <w:marBottom w:val="0"/>
      <w:divBdr>
        <w:top w:val="none" w:sz="0" w:space="0" w:color="auto"/>
        <w:left w:val="none" w:sz="0" w:space="0" w:color="auto"/>
        <w:bottom w:val="none" w:sz="0" w:space="0" w:color="auto"/>
        <w:right w:val="none" w:sz="0" w:space="0" w:color="auto"/>
      </w:divBdr>
    </w:div>
    <w:div w:id="186482148">
      <w:bodyDiv w:val="1"/>
      <w:marLeft w:val="0"/>
      <w:marRight w:val="0"/>
      <w:marTop w:val="0"/>
      <w:marBottom w:val="0"/>
      <w:divBdr>
        <w:top w:val="none" w:sz="0" w:space="0" w:color="auto"/>
        <w:left w:val="none" w:sz="0" w:space="0" w:color="auto"/>
        <w:bottom w:val="none" w:sz="0" w:space="0" w:color="auto"/>
        <w:right w:val="none" w:sz="0" w:space="0" w:color="auto"/>
      </w:divBdr>
    </w:div>
    <w:div w:id="191773386">
      <w:bodyDiv w:val="1"/>
      <w:marLeft w:val="0"/>
      <w:marRight w:val="0"/>
      <w:marTop w:val="0"/>
      <w:marBottom w:val="0"/>
      <w:divBdr>
        <w:top w:val="none" w:sz="0" w:space="0" w:color="auto"/>
        <w:left w:val="none" w:sz="0" w:space="0" w:color="auto"/>
        <w:bottom w:val="none" w:sz="0" w:space="0" w:color="auto"/>
        <w:right w:val="none" w:sz="0" w:space="0" w:color="auto"/>
      </w:divBdr>
      <w:divsChild>
        <w:div w:id="1309020325">
          <w:marLeft w:val="706"/>
          <w:marRight w:val="0"/>
          <w:marTop w:val="144"/>
          <w:marBottom w:val="0"/>
          <w:divBdr>
            <w:top w:val="none" w:sz="0" w:space="0" w:color="auto"/>
            <w:left w:val="none" w:sz="0" w:space="0" w:color="auto"/>
            <w:bottom w:val="none" w:sz="0" w:space="0" w:color="auto"/>
            <w:right w:val="none" w:sz="0" w:space="0" w:color="auto"/>
          </w:divBdr>
        </w:div>
      </w:divsChild>
    </w:div>
    <w:div w:id="227805772">
      <w:bodyDiv w:val="1"/>
      <w:marLeft w:val="0"/>
      <w:marRight w:val="0"/>
      <w:marTop w:val="0"/>
      <w:marBottom w:val="0"/>
      <w:divBdr>
        <w:top w:val="none" w:sz="0" w:space="0" w:color="auto"/>
        <w:left w:val="none" w:sz="0" w:space="0" w:color="auto"/>
        <w:bottom w:val="none" w:sz="0" w:space="0" w:color="auto"/>
        <w:right w:val="none" w:sz="0" w:space="0" w:color="auto"/>
      </w:divBdr>
      <w:divsChild>
        <w:div w:id="74085195">
          <w:marLeft w:val="576"/>
          <w:marRight w:val="0"/>
          <w:marTop w:val="80"/>
          <w:marBottom w:val="0"/>
          <w:divBdr>
            <w:top w:val="none" w:sz="0" w:space="0" w:color="auto"/>
            <w:left w:val="none" w:sz="0" w:space="0" w:color="auto"/>
            <w:bottom w:val="none" w:sz="0" w:space="0" w:color="auto"/>
            <w:right w:val="none" w:sz="0" w:space="0" w:color="auto"/>
          </w:divBdr>
        </w:div>
        <w:div w:id="887301883">
          <w:marLeft w:val="576"/>
          <w:marRight w:val="0"/>
          <w:marTop w:val="80"/>
          <w:marBottom w:val="0"/>
          <w:divBdr>
            <w:top w:val="none" w:sz="0" w:space="0" w:color="auto"/>
            <w:left w:val="none" w:sz="0" w:space="0" w:color="auto"/>
            <w:bottom w:val="none" w:sz="0" w:space="0" w:color="auto"/>
            <w:right w:val="none" w:sz="0" w:space="0" w:color="auto"/>
          </w:divBdr>
        </w:div>
      </w:divsChild>
    </w:div>
    <w:div w:id="259677052">
      <w:bodyDiv w:val="1"/>
      <w:marLeft w:val="0"/>
      <w:marRight w:val="0"/>
      <w:marTop w:val="0"/>
      <w:marBottom w:val="0"/>
      <w:divBdr>
        <w:top w:val="none" w:sz="0" w:space="0" w:color="auto"/>
        <w:left w:val="none" w:sz="0" w:space="0" w:color="auto"/>
        <w:bottom w:val="none" w:sz="0" w:space="0" w:color="auto"/>
        <w:right w:val="none" w:sz="0" w:space="0" w:color="auto"/>
      </w:divBdr>
    </w:div>
    <w:div w:id="320819144">
      <w:bodyDiv w:val="1"/>
      <w:marLeft w:val="0"/>
      <w:marRight w:val="0"/>
      <w:marTop w:val="0"/>
      <w:marBottom w:val="0"/>
      <w:divBdr>
        <w:top w:val="none" w:sz="0" w:space="0" w:color="auto"/>
        <w:left w:val="none" w:sz="0" w:space="0" w:color="auto"/>
        <w:bottom w:val="none" w:sz="0" w:space="0" w:color="auto"/>
        <w:right w:val="none" w:sz="0" w:space="0" w:color="auto"/>
      </w:divBdr>
    </w:div>
    <w:div w:id="339544914">
      <w:bodyDiv w:val="1"/>
      <w:marLeft w:val="0"/>
      <w:marRight w:val="0"/>
      <w:marTop w:val="0"/>
      <w:marBottom w:val="0"/>
      <w:divBdr>
        <w:top w:val="none" w:sz="0" w:space="0" w:color="auto"/>
        <w:left w:val="none" w:sz="0" w:space="0" w:color="auto"/>
        <w:bottom w:val="none" w:sz="0" w:space="0" w:color="auto"/>
        <w:right w:val="none" w:sz="0" w:space="0" w:color="auto"/>
      </w:divBdr>
    </w:div>
    <w:div w:id="374351379">
      <w:bodyDiv w:val="1"/>
      <w:marLeft w:val="0"/>
      <w:marRight w:val="0"/>
      <w:marTop w:val="0"/>
      <w:marBottom w:val="0"/>
      <w:divBdr>
        <w:top w:val="none" w:sz="0" w:space="0" w:color="auto"/>
        <w:left w:val="none" w:sz="0" w:space="0" w:color="auto"/>
        <w:bottom w:val="none" w:sz="0" w:space="0" w:color="auto"/>
        <w:right w:val="none" w:sz="0" w:space="0" w:color="auto"/>
      </w:divBdr>
    </w:div>
    <w:div w:id="392891131">
      <w:bodyDiv w:val="1"/>
      <w:marLeft w:val="0"/>
      <w:marRight w:val="0"/>
      <w:marTop w:val="0"/>
      <w:marBottom w:val="0"/>
      <w:divBdr>
        <w:top w:val="none" w:sz="0" w:space="0" w:color="auto"/>
        <w:left w:val="none" w:sz="0" w:space="0" w:color="auto"/>
        <w:bottom w:val="none" w:sz="0" w:space="0" w:color="auto"/>
        <w:right w:val="none" w:sz="0" w:space="0" w:color="auto"/>
      </w:divBdr>
    </w:div>
    <w:div w:id="396124732">
      <w:bodyDiv w:val="1"/>
      <w:marLeft w:val="0"/>
      <w:marRight w:val="0"/>
      <w:marTop w:val="0"/>
      <w:marBottom w:val="0"/>
      <w:divBdr>
        <w:top w:val="none" w:sz="0" w:space="0" w:color="auto"/>
        <w:left w:val="none" w:sz="0" w:space="0" w:color="auto"/>
        <w:bottom w:val="none" w:sz="0" w:space="0" w:color="auto"/>
        <w:right w:val="none" w:sz="0" w:space="0" w:color="auto"/>
      </w:divBdr>
    </w:div>
    <w:div w:id="412896124">
      <w:bodyDiv w:val="1"/>
      <w:marLeft w:val="0"/>
      <w:marRight w:val="0"/>
      <w:marTop w:val="0"/>
      <w:marBottom w:val="0"/>
      <w:divBdr>
        <w:top w:val="none" w:sz="0" w:space="0" w:color="auto"/>
        <w:left w:val="none" w:sz="0" w:space="0" w:color="auto"/>
        <w:bottom w:val="none" w:sz="0" w:space="0" w:color="auto"/>
        <w:right w:val="none" w:sz="0" w:space="0" w:color="auto"/>
      </w:divBdr>
    </w:div>
    <w:div w:id="441806875">
      <w:bodyDiv w:val="1"/>
      <w:marLeft w:val="0"/>
      <w:marRight w:val="0"/>
      <w:marTop w:val="0"/>
      <w:marBottom w:val="0"/>
      <w:divBdr>
        <w:top w:val="none" w:sz="0" w:space="0" w:color="auto"/>
        <w:left w:val="none" w:sz="0" w:space="0" w:color="auto"/>
        <w:bottom w:val="none" w:sz="0" w:space="0" w:color="auto"/>
        <w:right w:val="none" w:sz="0" w:space="0" w:color="auto"/>
      </w:divBdr>
    </w:div>
    <w:div w:id="453259448">
      <w:bodyDiv w:val="1"/>
      <w:marLeft w:val="0"/>
      <w:marRight w:val="0"/>
      <w:marTop w:val="0"/>
      <w:marBottom w:val="0"/>
      <w:divBdr>
        <w:top w:val="none" w:sz="0" w:space="0" w:color="auto"/>
        <w:left w:val="none" w:sz="0" w:space="0" w:color="auto"/>
        <w:bottom w:val="none" w:sz="0" w:space="0" w:color="auto"/>
        <w:right w:val="none" w:sz="0" w:space="0" w:color="auto"/>
      </w:divBdr>
    </w:div>
    <w:div w:id="461046178">
      <w:bodyDiv w:val="1"/>
      <w:marLeft w:val="0"/>
      <w:marRight w:val="0"/>
      <w:marTop w:val="0"/>
      <w:marBottom w:val="0"/>
      <w:divBdr>
        <w:top w:val="none" w:sz="0" w:space="0" w:color="auto"/>
        <w:left w:val="none" w:sz="0" w:space="0" w:color="auto"/>
        <w:bottom w:val="none" w:sz="0" w:space="0" w:color="auto"/>
        <w:right w:val="none" w:sz="0" w:space="0" w:color="auto"/>
      </w:divBdr>
    </w:div>
    <w:div w:id="473529039">
      <w:bodyDiv w:val="1"/>
      <w:marLeft w:val="0"/>
      <w:marRight w:val="0"/>
      <w:marTop w:val="0"/>
      <w:marBottom w:val="0"/>
      <w:divBdr>
        <w:top w:val="none" w:sz="0" w:space="0" w:color="auto"/>
        <w:left w:val="none" w:sz="0" w:space="0" w:color="auto"/>
        <w:bottom w:val="none" w:sz="0" w:space="0" w:color="auto"/>
        <w:right w:val="none" w:sz="0" w:space="0" w:color="auto"/>
      </w:divBdr>
    </w:div>
    <w:div w:id="477110280">
      <w:bodyDiv w:val="1"/>
      <w:marLeft w:val="0"/>
      <w:marRight w:val="0"/>
      <w:marTop w:val="0"/>
      <w:marBottom w:val="0"/>
      <w:divBdr>
        <w:top w:val="none" w:sz="0" w:space="0" w:color="auto"/>
        <w:left w:val="none" w:sz="0" w:space="0" w:color="auto"/>
        <w:bottom w:val="none" w:sz="0" w:space="0" w:color="auto"/>
        <w:right w:val="none" w:sz="0" w:space="0" w:color="auto"/>
      </w:divBdr>
    </w:div>
    <w:div w:id="489367582">
      <w:bodyDiv w:val="1"/>
      <w:marLeft w:val="0"/>
      <w:marRight w:val="0"/>
      <w:marTop w:val="0"/>
      <w:marBottom w:val="0"/>
      <w:divBdr>
        <w:top w:val="none" w:sz="0" w:space="0" w:color="auto"/>
        <w:left w:val="none" w:sz="0" w:space="0" w:color="auto"/>
        <w:bottom w:val="none" w:sz="0" w:space="0" w:color="auto"/>
        <w:right w:val="none" w:sz="0" w:space="0" w:color="auto"/>
      </w:divBdr>
      <w:divsChild>
        <w:div w:id="1802840161">
          <w:marLeft w:val="576"/>
          <w:marRight w:val="0"/>
          <w:marTop w:val="80"/>
          <w:marBottom w:val="0"/>
          <w:divBdr>
            <w:top w:val="none" w:sz="0" w:space="0" w:color="auto"/>
            <w:left w:val="none" w:sz="0" w:space="0" w:color="auto"/>
            <w:bottom w:val="none" w:sz="0" w:space="0" w:color="auto"/>
            <w:right w:val="none" w:sz="0" w:space="0" w:color="auto"/>
          </w:divBdr>
        </w:div>
      </w:divsChild>
    </w:div>
    <w:div w:id="558636774">
      <w:bodyDiv w:val="1"/>
      <w:marLeft w:val="0"/>
      <w:marRight w:val="0"/>
      <w:marTop w:val="0"/>
      <w:marBottom w:val="0"/>
      <w:divBdr>
        <w:top w:val="none" w:sz="0" w:space="0" w:color="auto"/>
        <w:left w:val="none" w:sz="0" w:space="0" w:color="auto"/>
        <w:bottom w:val="none" w:sz="0" w:space="0" w:color="auto"/>
        <w:right w:val="none" w:sz="0" w:space="0" w:color="auto"/>
      </w:divBdr>
    </w:div>
    <w:div w:id="589654371">
      <w:bodyDiv w:val="1"/>
      <w:marLeft w:val="0"/>
      <w:marRight w:val="0"/>
      <w:marTop w:val="0"/>
      <w:marBottom w:val="0"/>
      <w:divBdr>
        <w:top w:val="none" w:sz="0" w:space="0" w:color="auto"/>
        <w:left w:val="none" w:sz="0" w:space="0" w:color="auto"/>
        <w:bottom w:val="none" w:sz="0" w:space="0" w:color="auto"/>
        <w:right w:val="none" w:sz="0" w:space="0" w:color="auto"/>
      </w:divBdr>
    </w:div>
    <w:div w:id="617101899">
      <w:bodyDiv w:val="1"/>
      <w:marLeft w:val="0"/>
      <w:marRight w:val="0"/>
      <w:marTop w:val="0"/>
      <w:marBottom w:val="0"/>
      <w:divBdr>
        <w:top w:val="none" w:sz="0" w:space="0" w:color="auto"/>
        <w:left w:val="none" w:sz="0" w:space="0" w:color="auto"/>
        <w:bottom w:val="none" w:sz="0" w:space="0" w:color="auto"/>
        <w:right w:val="none" w:sz="0" w:space="0" w:color="auto"/>
      </w:divBdr>
    </w:div>
    <w:div w:id="648755235">
      <w:bodyDiv w:val="1"/>
      <w:marLeft w:val="0"/>
      <w:marRight w:val="0"/>
      <w:marTop w:val="0"/>
      <w:marBottom w:val="0"/>
      <w:divBdr>
        <w:top w:val="none" w:sz="0" w:space="0" w:color="auto"/>
        <w:left w:val="none" w:sz="0" w:space="0" w:color="auto"/>
        <w:bottom w:val="none" w:sz="0" w:space="0" w:color="auto"/>
        <w:right w:val="none" w:sz="0" w:space="0" w:color="auto"/>
      </w:divBdr>
    </w:div>
    <w:div w:id="670108705">
      <w:bodyDiv w:val="1"/>
      <w:marLeft w:val="0"/>
      <w:marRight w:val="0"/>
      <w:marTop w:val="0"/>
      <w:marBottom w:val="0"/>
      <w:divBdr>
        <w:top w:val="none" w:sz="0" w:space="0" w:color="auto"/>
        <w:left w:val="none" w:sz="0" w:space="0" w:color="auto"/>
        <w:bottom w:val="none" w:sz="0" w:space="0" w:color="auto"/>
        <w:right w:val="none" w:sz="0" w:space="0" w:color="auto"/>
      </w:divBdr>
    </w:div>
    <w:div w:id="778140049">
      <w:bodyDiv w:val="1"/>
      <w:marLeft w:val="0"/>
      <w:marRight w:val="0"/>
      <w:marTop w:val="0"/>
      <w:marBottom w:val="0"/>
      <w:divBdr>
        <w:top w:val="none" w:sz="0" w:space="0" w:color="auto"/>
        <w:left w:val="none" w:sz="0" w:space="0" w:color="auto"/>
        <w:bottom w:val="none" w:sz="0" w:space="0" w:color="auto"/>
        <w:right w:val="none" w:sz="0" w:space="0" w:color="auto"/>
      </w:divBdr>
    </w:div>
    <w:div w:id="803429247">
      <w:bodyDiv w:val="1"/>
      <w:marLeft w:val="0"/>
      <w:marRight w:val="0"/>
      <w:marTop w:val="0"/>
      <w:marBottom w:val="0"/>
      <w:divBdr>
        <w:top w:val="none" w:sz="0" w:space="0" w:color="auto"/>
        <w:left w:val="none" w:sz="0" w:space="0" w:color="auto"/>
        <w:bottom w:val="none" w:sz="0" w:space="0" w:color="auto"/>
        <w:right w:val="none" w:sz="0" w:space="0" w:color="auto"/>
      </w:divBdr>
    </w:div>
    <w:div w:id="838468803">
      <w:bodyDiv w:val="1"/>
      <w:marLeft w:val="0"/>
      <w:marRight w:val="0"/>
      <w:marTop w:val="0"/>
      <w:marBottom w:val="0"/>
      <w:divBdr>
        <w:top w:val="none" w:sz="0" w:space="0" w:color="auto"/>
        <w:left w:val="none" w:sz="0" w:space="0" w:color="auto"/>
        <w:bottom w:val="none" w:sz="0" w:space="0" w:color="auto"/>
        <w:right w:val="none" w:sz="0" w:space="0" w:color="auto"/>
      </w:divBdr>
      <w:divsChild>
        <w:div w:id="234126195">
          <w:marLeft w:val="1022"/>
          <w:marRight w:val="0"/>
          <w:marTop w:val="115"/>
          <w:marBottom w:val="0"/>
          <w:divBdr>
            <w:top w:val="none" w:sz="0" w:space="0" w:color="auto"/>
            <w:left w:val="none" w:sz="0" w:space="0" w:color="auto"/>
            <w:bottom w:val="none" w:sz="0" w:space="0" w:color="auto"/>
            <w:right w:val="none" w:sz="0" w:space="0" w:color="auto"/>
          </w:divBdr>
        </w:div>
        <w:div w:id="90592777">
          <w:marLeft w:val="1022"/>
          <w:marRight w:val="0"/>
          <w:marTop w:val="115"/>
          <w:marBottom w:val="0"/>
          <w:divBdr>
            <w:top w:val="none" w:sz="0" w:space="0" w:color="auto"/>
            <w:left w:val="none" w:sz="0" w:space="0" w:color="auto"/>
            <w:bottom w:val="none" w:sz="0" w:space="0" w:color="auto"/>
            <w:right w:val="none" w:sz="0" w:space="0" w:color="auto"/>
          </w:divBdr>
        </w:div>
      </w:divsChild>
    </w:div>
    <w:div w:id="881090128">
      <w:bodyDiv w:val="1"/>
      <w:marLeft w:val="0"/>
      <w:marRight w:val="0"/>
      <w:marTop w:val="0"/>
      <w:marBottom w:val="0"/>
      <w:divBdr>
        <w:top w:val="none" w:sz="0" w:space="0" w:color="auto"/>
        <w:left w:val="none" w:sz="0" w:space="0" w:color="auto"/>
        <w:bottom w:val="none" w:sz="0" w:space="0" w:color="auto"/>
        <w:right w:val="none" w:sz="0" w:space="0" w:color="auto"/>
      </w:divBdr>
    </w:div>
    <w:div w:id="928201042">
      <w:bodyDiv w:val="1"/>
      <w:marLeft w:val="0"/>
      <w:marRight w:val="0"/>
      <w:marTop w:val="0"/>
      <w:marBottom w:val="0"/>
      <w:divBdr>
        <w:top w:val="none" w:sz="0" w:space="0" w:color="auto"/>
        <w:left w:val="none" w:sz="0" w:space="0" w:color="auto"/>
        <w:bottom w:val="none" w:sz="0" w:space="0" w:color="auto"/>
        <w:right w:val="none" w:sz="0" w:space="0" w:color="auto"/>
      </w:divBdr>
    </w:div>
    <w:div w:id="1088816944">
      <w:bodyDiv w:val="1"/>
      <w:marLeft w:val="0"/>
      <w:marRight w:val="0"/>
      <w:marTop w:val="0"/>
      <w:marBottom w:val="0"/>
      <w:divBdr>
        <w:top w:val="none" w:sz="0" w:space="0" w:color="auto"/>
        <w:left w:val="none" w:sz="0" w:space="0" w:color="auto"/>
        <w:bottom w:val="none" w:sz="0" w:space="0" w:color="auto"/>
        <w:right w:val="none" w:sz="0" w:space="0" w:color="auto"/>
      </w:divBdr>
    </w:div>
    <w:div w:id="1122728939">
      <w:bodyDiv w:val="1"/>
      <w:marLeft w:val="0"/>
      <w:marRight w:val="0"/>
      <w:marTop w:val="0"/>
      <w:marBottom w:val="0"/>
      <w:divBdr>
        <w:top w:val="none" w:sz="0" w:space="0" w:color="auto"/>
        <w:left w:val="none" w:sz="0" w:space="0" w:color="auto"/>
        <w:bottom w:val="none" w:sz="0" w:space="0" w:color="auto"/>
        <w:right w:val="none" w:sz="0" w:space="0" w:color="auto"/>
      </w:divBdr>
    </w:div>
    <w:div w:id="1146167897">
      <w:bodyDiv w:val="1"/>
      <w:marLeft w:val="0"/>
      <w:marRight w:val="0"/>
      <w:marTop w:val="0"/>
      <w:marBottom w:val="0"/>
      <w:divBdr>
        <w:top w:val="none" w:sz="0" w:space="0" w:color="auto"/>
        <w:left w:val="none" w:sz="0" w:space="0" w:color="auto"/>
        <w:bottom w:val="none" w:sz="0" w:space="0" w:color="auto"/>
        <w:right w:val="none" w:sz="0" w:space="0" w:color="auto"/>
      </w:divBdr>
    </w:div>
    <w:div w:id="1170482756">
      <w:bodyDiv w:val="1"/>
      <w:marLeft w:val="0"/>
      <w:marRight w:val="0"/>
      <w:marTop w:val="0"/>
      <w:marBottom w:val="0"/>
      <w:divBdr>
        <w:top w:val="none" w:sz="0" w:space="0" w:color="auto"/>
        <w:left w:val="none" w:sz="0" w:space="0" w:color="auto"/>
        <w:bottom w:val="none" w:sz="0" w:space="0" w:color="auto"/>
        <w:right w:val="none" w:sz="0" w:space="0" w:color="auto"/>
      </w:divBdr>
    </w:div>
    <w:div w:id="1198539907">
      <w:bodyDiv w:val="1"/>
      <w:marLeft w:val="0"/>
      <w:marRight w:val="0"/>
      <w:marTop w:val="0"/>
      <w:marBottom w:val="0"/>
      <w:divBdr>
        <w:top w:val="none" w:sz="0" w:space="0" w:color="auto"/>
        <w:left w:val="none" w:sz="0" w:space="0" w:color="auto"/>
        <w:bottom w:val="none" w:sz="0" w:space="0" w:color="auto"/>
        <w:right w:val="none" w:sz="0" w:space="0" w:color="auto"/>
      </w:divBdr>
    </w:div>
    <w:div w:id="1204489462">
      <w:bodyDiv w:val="1"/>
      <w:marLeft w:val="0"/>
      <w:marRight w:val="0"/>
      <w:marTop w:val="0"/>
      <w:marBottom w:val="0"/>
      <w:divBdr>
        <w:top w:val="none" w:sz="0" w:space="0" w:color="auto"/>
        <w:left w:val="none" w:sz="0" w:space="0" w:color="auto"/>
        <w:bottom w:val="none" w:sz="0" w:space="0" w:color="auto"/>
        <w:right w:val="none" w:sz="0" w:space="0" w:color="auto"/>
      </w:divBdr>
    </w:div>
    <w:div w:id="1212156005">
      <w:bodyDiv w:val="1"/>
      <w:marLeft w:val="0"/>
      <w:marRight w:val="0"/>
      <w:marTop w:val="0"/>
      <w:marBottom w:val="0"/>
      <w:divBdr>
        <w:top w:val="none" w:sz="0" w:space="0" w:color="auto"/>
        <w:left w:val="none" w:sz="0" w:space="0" w:color="auto"/>
        <w:bottom w:val="none" w:sz="0" w:space="0" w:color="auto"/>
        <w:right w:val="none" w:sz="0" w:space="0" w:color="auto"/>
      </w:divBdr>
    </w:div>
    <w:div w:id="1263608949">
      <w:bodyDiv w:val="1"/>
      <w:marLeft w:val="0"/>
      <w:marRight w:val="0"/>
      <w:marTop w:val="0"/>
      <w:marBottom w:val="0"/>
      <w:divBdr>
        <w:top w:val="none" w:sz="0" w:space="0" w:color="auto"/>
        <w:left w:val="none" w:sz="0" w:space="0" w:color="auto"/>
        <w:bottom w:val="none" w:sz="0" w:space="0" w:color="auto"/>
        <w:right w:val="none" w:sz="0" w:space="0" w:color="auto"/>
      </w:divBdr>
    </w:div>
    <w:div w:id="1317537414">
      <w:bodyDiv w:val="1"/>
      <w:marLeft w:val="0"/>
      <w:marRight w:val="0"/>
      <w:marTop w:val="0"/>
      <w:marBottom w:val="0"/>
      <w:divBdr>
        <w:top w:val="none" w:sz="0" w:space="0" w:color="auto"/>
        <w:left w:val="none" w:sz="0" w:space="0" w:color="auto"/>
        <w:bottom w:val="none" w:sz="0" w:space="0" w:color="auto"/>
        <w:right w:val="none" w:sz="0" w:space="0" w:color="auto"/>
      </w:divBdr>
    </w:div>
    <w:div w:id="1375691296">
      <w:bodyDiv w:val="1"/>
      <w:marLeft w:val="0"/>
      <w:marRight w:val="0"/>
      <w:marTop w:val="0"/>
      <w:marBottom w:val="0"/>
      <w:divBdr>
        <w:top w:val="none" w:sz="0" w:space="0" w:color="auto"/>
        <w:left w:val="none" w:sz="0" w:space="0" w:color="auto"/>
        <w:bottom w:val="none" w:sz="0" w:space="0" w:color="auto"/>
        <w:right w:val="none" w:sz="0" w:space="0" w:color="auto"/>
      </w:divBdr>
    </w:div>
    <w:div w:id="1385518685">
      <w:bodyDiv w:val="1"/>
      <w:marLeft w:val="0"/>
      <w:marRight w:val="0"/>
      <w:marTop w:val="0"/>
      <w:marBottom w:val="0"/>
      <w:divBdr>
        <w:top w:val="none" w:sz="0" w:space="0" w:color="auto"/>
        <w:left w:val="none" w:sz="0" w:space="0" w:color="auto"/>
        <w:bottom w:val="none" w:sz="0" w:space="0" w:color="auto"/>
        <w:right w:val="none" w:sz="0" w:space="0" w:color="auto"/>
      </w:divBdr>
    </w:div>
    <w:div w:id="1515150537">
      <w:bodyDiv w:val="1"/>
      <w:marLeft w:val="0"/>
      <w:marRight w:val="0"/>
      <w:marTop w:val="0"/>
      <w:marBottom w:val="0"/>
      <w:divBdr>
        <w:top w:val="none" w:sz="0" w:space="0" w:color="auto"/>
        <w:left w:val="none" w:sz="0" w:space="0" w:color="auto"/>
        <w:bottom w:val="none" w:sz="0" w:space="0" w:color="auto"/>
        <w:right w:val="none" w:sz="0" w:space="0" w:color="auto"/>
      </w:divBdr>
      <w:divsChild>
        <w:div w:id="2110391872">
          <w:marLeft w:val="547"/>
          <w:marRight w:val="0"/>
          <w:marTop w:val="134"/>
          <w:marBottom w:val="0"/>
          <w:divBdr>
            <w:top w:val="none" w:sz="0" w:space="0" w:color="auto"/>
            <w:left w:val="none" w:sz="0" w:space="0" w:color="auto"/>
            <w:bottom w:val="none" w:sz="0" w:space="0" w:color="auto"/>
            <w:right w:val="none" w:sz="0" w:space="0" w:color="auto"/>
          </w:divBdr>
        </w:div>
      </w:divsChild>
    </w:div>
    <w:div w:id="1515223171">
      <w:bodyDiv w:val="1"/>
      <w:marLeft w:val="0"/>
      <w:marRight w:val="0"/>
      <w:marTop w:val="0"/>
      <w:marBottom w:val="0"/>
      <w:divBdr>
        <w:top w:val="none" w:sz="0" w:space="0" w:color="auto"/>
        <w:left w:val="none" w:sz="0" w:space="0" w:color="auto"/>
        <w:bottom w:val="none" w:sz="0" w:space="0" w:color="auto"/>
        <w:right w:val="none" w:sz="0" w:space="0" w:color="auto"/>
      </w:divBdr>
    </w:div>
    <w:div w:id="1574661118">
      <w:bodyDiv w:val="1"/>
      <w:marLeft w:val="0"/>
      <w:marRight w:val="0"/>
      <w:marTop w:val="0"/>
      <w:marBottom w:val="0"/>
      <w:divBdr>
        <w:top w:val="none" w:sz="0" w:space="0" w:color="auto"/>
        <w:left w:val="none" w:sz="0" w:space="0" w:color="auto"/>
        <w:bottom w:val="none" w:sz="0" w:space="0" w:color="auto"/>
        <w:right w:val="none" w:sz="0" w:space="0" w:color="auto"/>
      </w:divBdr>
    </w:div>
    <w:div w:id="1579171027">
      <w:bodyDiv w:val="1"/>
      <w:marLeft w:val="0"/>
      <w:marRight w:val="0"/>
      <w:marTop w:val="0"/>
      <w:marBottom w:val="0"/>
      <w:divBdr>
        <w:top w:val="none" w:sz="0" w:space="0" w:color="auto"/>
        <w:left w:val="none" w:sz="0" w:space="0" w:color="auto"/>
        <w:bottom w:val="none" w:sz="0" w:space="0" w:color="auto"/>
        <w:right w:val="none" w:sz="0" w:space="0" w:color="auto"/>
      </w:divBdr>
    </w:div>
    <w:div w:id="1589582649">
      <w:bodyDiv w:val="1"/>
      <w:marLeft w:val="0"/>
      <w:marRight w:val="0"/>
      <w:marTop w:val="0"/>
      <w:marBottom w:val="0"/>
      <w:divBdr>
        <w:top w:val="none" w:sz="0" w:space="0" w:color="auto"/>
        <w:left w:val="none" w:sz="0" w:space="0" w:color="auto"/>
        <w:bottom w:val="none" w:sz="0" w:space="0" w:color="auto"/>
        <w:right w:val="none" w:sz="0" w:space="0" w:color="auto"/>
      </w:divBdr>
      <w:divsChild>
        <w:div w:id="178011690">
          <w:marLeft w:val="706"/>
          <w:marRight w:val="0"/>
          <w:marTop w:val="144"/>
          <w:marBottom w:val="0"/>
          <w:divBdr>
            <w:top w:val="none" w:sz="0" w:space="0" w:color="auto"/>
            <w:left w:val="none" w:sz="0" w:space="0" w:color="auto"/>
            <w:bottom w:val="none" w:sz="0" w:space="0" w:color="auto"/>
            <w:right w:val="none" w:sz="0" w:space="0" w:color="auto"/>
          </w:divBdr>
        </w:div>
        <w:div w:id="1755972500">
          <w:marLeft w:val="706"/>
          <w:marRight w:val="0"/>
          <w:marTop w:val="144"/>
          <w:marBottom w:val="0"/>
          <w:divBdr>
            <w:top w:val="none" w:sz="0" w:space="0" w:color="auto"/>
            <w:left w:val="none" w:sz="0" w:space="0" w:color="auto"/>
            <w:bottom w:val="none" w:sz="0" w:space="0" w:color="auto"/>
            <w:right w:val="none" w:sz="0" w:space="0" w:color="auto"/>
          </w:divBdr>
        </w:div>
      </w:divsChild>
    </w:div>
    <w:div w:id="1615870579">
      <w:bodyDiv w:val="1"/>
      <w:marLeft w:val="0"/>
      <w:marRight w:val="0"/>
      <w:marTop w:val="0"/>
      <w:marBottom w:val="0"/>
      <w:divBdr>
        <w:top w:val="none" w:sz="0" w:space="0" w:color="auto"/>
        <w:left w:val="none" w:sz="0" w:space="0" w:color="auto"/>
        <w:bottom w:val="none" w:sz="0" w:space="0" w:color="auto"/>
        <w:right w:val="none" w:sz="0" w:space="0" w:color="auto"/>
      </w:divBdr>
    </w:div>
    <w:div w:id="1641034894">
      <w:bodyDiv w:val="1"/>
      <w:marLeft w:val="0"/>
      <w:marRight w:val="0"/>
      <w:marTop w:val="0"/>
      <w:marBottom w:val="0"/>
      <w:divBdr>
        <w:top w:val="none" w:sz="0" w:space="0" w:color="auto"/>
        <w:left w:val="none" w:sz="0" w:space="0" w:color="auto"/>
        <w:bottom w:val="none" w:sz="0" w:space="0" w:color="auto"/>
        <w:right w:val="none" w:sz="0" w:space="0" w:color="auto"/>
      </w:divBdr>
    </w:div>
    <w:div w:id="1712804854">
      <w:bodyDiv w:val="1"/>
      <w:marLeft w:val="0"/>
      <w:marRight w:val="0"/>
      <w:marTop w:val="0"/>
      <w:marBottom w:val="0"/>
      <w:divBdr>
        <w:top w:val="none" w:sz="0" w:space="0" w:color="auto"/>
        <w:left w:val="none" w:sz="0" w:space="0" w:color="auto"/>
        <w:bottom w:val="none" w:sz="0" w:space="0" w:color="auto"/>
        <w:right w:val="none" w:sz="0" w:space="0" w:color="auto"/>
      </w:divBdr>
    </w:div>
    <w:div w:id="1857883188">
      <w:bodyDiv w:val="1"/>
      <w:marLeft w:val="0"/>
      <w:marRight w:val="0"/>
      <w:marTop w:val="0"/>
      <w:marBottom w:val="0"/>
      <w:divBdr>
        <w:top w:val="none" w:sz="0" w:space="0" w:color="auto"/>
        <w:left w:val="none" w:sz="0" w:space="0" w:color="auto"/>
        <w:bottom w:val="none" w:sz="0" w:space="0" w:color="auto"/>
        <w:right w:val="none" w:sz="0" w:space="0" w:color="auto"/>
      </w:divBdr>
    </w:div>
    <w:div w:id="1873221322">
      <w:bodyDiv w:val="1"/>
      <w:marLeft w:val="0"/>
      <w:marRight w:val="0"/>
      <w:marTop w:val="0"/>
      <w:marBottom w:val="0"/>
      <w:divBdr>
        <w:top w:val="none" w:sz="0" w:space="0" w:color="auto"/>
        <w:left w:val="none" w:sz="0" w:space="0" w:color="auto"/>
        <w:bottom w:val="none" w:sz="0" w:space="0" w:color="auto"/>
        <w:right w:val="none" w:sz="0" w:space="0" w:color="auto"/>
      </w:divBdr>
    </w:div>
    <w:div w:id="1925917872">
      <w:bodyDiv w:val="1"/>
      <w:marLeft w:val="0"/>
      <w:marRight w:val="0"/>
      <w:marTop w:val="0"/>
      <w:marBottom w:val="0"/>
      <w:divBdr>
        <w:top w:val="none" w:sz="0" w:space="0" w:color="auto"/>
        <w:left w:val="none" w:sz="0" w:space="0" w:color="auto"/>
        <w:bottom w:val="none" w:sz="0" w:space="0" w:color="auto"/>
        <w:right w:val="none" w:sz="0" w:space="0" w:color="auto"/>
      </w:divBdr>
    </w:div>
    <w:div w:id="1948613733">
      <w:bodyDiv w:val="1"/>
      <w:marLeft w:val="0"/>
      <w:marRight w:val="0"/>
      <w:marTop w:val="0"/>
      <w:marBottom w:val="0"/>
      <w:divBdr>
        <w:top w:val="none" w:sz="0" w:space="0" w:color="auto"/>
        <w:left w:val="none" w:sz="0" w:space="0" w:color="auto"/>
        <w:bottom w:val="none" w:sz="0" w:space="0" w:color="auto"/>
        <w:right w:val="none" w:sz="0" w:space="0" w:color="auto"/>
      </w:divBdr>
    </w:div>
    <w:div w:id="1952131516">
      <w:bodyDiv w:val="1"/>
      <w:marLeft w:val="0"/>
      <w:marRight w:val="0"/>
      <w:marTop w:val="0"/>
      <w:marBottom w:val="0"/>
      <w:divBdr>
        <w:top w:val="none" w:sz="0" w:space="0" w:color="auto"/>
        <w:left w:val="none" w:sz="0" w:space="0" w:color="auto"/>
        <w:bottom w:val="none" w:sz="0" w:space="0" w:color="auto"/>
        <w:right w:val="none" w:sz="0" w:space="0" w:color="auto"/>
      </w:divBdr>
    </w:div>
    <w:div w:id="2049790705">
      <w:bodyDiv w:val="1"/>
      <w:marLeft w:val="0"/>
      <w:marRight w:val="0"/>
      <w:marTop w:val="0"/>
      <w:marBottom w:val="0"/>
      <w:divBdr>
        <w:top w:val="none" w:sz="0" w:space="0" w:color="auto"/>
        <w:left w:val="none" w:sz="0" w:space="0" w:color="auto"/>
        <w:bottom w:val="none" w:sz="0" w:space="0" w:color="auto"/>
        <w:right w:val="none" w:sz="0" w:space="0" w:color="auto"/>
      </w:divBdr>
    </w:div>
    <w:div w:id="2080132980">
      <w:bodyDiv w:val="1"/>
      <w:marLeft w:val="0"/>
      <w:marRight w:val="0"/>
      <w:marTop w:val="0"/>
      <w:marBottom w:val="0"/>
      <w:divBdr>
        <w:top w:val="none" w:sz="0" w:space="0" w:color="auto"/>
        <w:left w:val="none" w:sz="0" w:space="0" w:color="auto"/>
        <w:bottom w:val="none" w:sz="0" w:space="0" w:color="auto"/>
        <w:right w:val="none" w:sz="0" w:space="0" w:color="auto"/>
      </w:divBdr>
    </w:div>
    <w:div w:id="20837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o.wikipedia.org/wiki/Copiii_c%C4%83pitanului_Grant" TargetMode="External"/><Relationship Id="rId117" Type="http://schemas.openxmlformats.org/officeDocument/2006/relationships/hyperlink" Target="http://www.ziare.com/magazin/fenomen/10-locuri-unice-in-lume-galerie-foto-1218221" TargetMode="External"/><Relationship Id="rId21" Type="http://schemas.openxmlformats.org/officeDocument/2006/relationships/hyperlink" Target="http://ro.wikipedia.org/wiki/Dou%C4%83zeci_de_mii_de_leghe_sub_m%C4%83ri" TargetMode="External"/><Relationship Id="rId42" Type="http://schemas.openxmlformats.org/officeDocument/2006/relationships/hyperlink" Target="http://ro.wikipedia.org/wiki/Copiii_c%C4%83pitanului_Grant" TargetMode="External"/><Relationship Id="rId47" Type="http://schemas.openxmlformats.org/officeDocument/2006/relationships/hyperlink" Target="http://ro.wikipedia.org/wiki/Dou%C4%83zeci_de_mii_de_leghe_sub_m%C4%83ri" TargetMode="External"/><Relationship Id="rId63" Type="http://schemas.openxmlformats.org/officeDocument/2006/relationships/hyperlink" Target="http://www.libertatea.ro/detalii/articol/marile-se-unesc-in-danemarca-marea-nordului-statiune-400397.html" TargetMode="External"/><Relationship Id="rId68" Type="http://schemas.openxmlformats.org/officeDocument/2006/relationships/hyperlink" Target="http://www.libertatea.ro/detalii/articol/marile-se-unesc-in-danemarca-marea-nordului-statiune-400397.html" TargetMode="External"/><Relationship Id="rId84" Type="http://schemas.openxmlformats.org/officeDocument/2006/relationships/hyperlink" Target="http://yupi.md/galerie-foto-10-locuri-unice-in-lume-ce-merita-sa-le-vezi/" TargetMode="External"/><Relationship Id="rId89" Type="http://schemas.openxmlformats.org/officeDocument/2006/relationships/hyperlink" Target="http://yupi.md/galerie-foto-10-locuri-unice-in-lume-ce-merita-sa-le-vezi/" TargetMode="External"/><Relationship Id="rId112" Type="http://schemas.openxmlformats.org/officeDocument/2006/relationships/hyperlink" Target="http://www.ziare.com/magazin/fenomen/10-locuri-unice-in-lume-galerie-foto-1218221" TargetMode="External"/><Relationship Id="rId133" Type="http://schemas.openxmlformats.org/officeDocument/2006/relationships/hyperlink" Target="http://office.microsoft.com/ro-ro/excel-help/redir/HP010062558.aspx?CTT=5&amp;origin=HP010079191" TargetMode="External"/><Relationship Id="rId138" Type="http://schemas.openxmlformats.org/officeDocument/2006/relationships/hyperlink" Target="http://office.microsoft.com/ro-ro/excel-help/redir/HP010062563.aspx?CTT=5&amp;origin=HP010079191" TargetMode="External"/><Relationship Id="rId154" Type="http://schemas.openxmlformats.org/officeDocument/2006/relationships/hyperlink" Target="http://office.microsoft.com/ro-ro/excel-help/redir/HP010062579.aspx?CTT=5&amp;origin=HP010079191" TargetMode="External"/><Relationship Id="rId159" Type="http://schemas.openxmlformats.org/officeDocument/2006/relationships/hyperlink" Target="http://office.microsoft.com/ro-ro/excel-help/functii-pentru-text-HP010079191.aspx" TargetMode="External"/><Relationship Id="rId170" Type="http://schemas.openxmlformats.org/officeDocument/2006/relationships/header" Target="header1.xml"/><Relationship Id="rId16" Type="http://schemas.openxmlformats.org/officeDocument/2006/relationships/hyperlink" Target="http://www.colegiultitulescu.ro" TargetMode="External"/><Relationship Id="rId107" Type="http://schemas.openxmlformats.org/officeDocument/2006/relationships/hyperlink" Target="http://www.ziare.com/magazin/fenomen/10-locuri-unice-in-lume-galerie-foto-1218221" TargetMode="External"/><Relationship Id="rId11" Type="http://schemas.openxmlformats.org/officeDocument/2006/relationships/image" Target="media/image4.jpeg"/><Relationship Id="rId32" Type="http://schemas.openxmlformats.org/officeDocument/2006/relationships/hyperlink" Target="http://ro.wikipedia.org/wiki/R%C4%83zboiul_civil_american" TargetMode="External"/><Relationship Id="rId37" Type="http://schemas.openxmlformats.org/officeDocument/2006/relationships/hyperlink" Target="http://ro.wikipedia.org/wiki/Statele_Confederate_ale_Americii" TargetMode="External"/><Relationship Id="rId53" Type="http://schemas.openxmlformats.org/officeDocument/2006/relationships/hyperlink" Target="http://ro.wikipedia.org/wiki/Dou%C4%83zeci_de_mii_de_leghe_sub_m%C4%83ri" TargetMode="External"/><Relationship Id="rId58" Type="http://schemas.openxmlformats.org/officeDocument/2006/relationships/hyperlink" Target="http://www.referat.ro/" TargetMode="External"/><Relationship Id="rId74" Type="http://schemas.openxmlformats.org/officeDocument/2006/relationships/hyperlink" Target="http://www.libertatea.ro/detalii/articol/marile-se-unesc-in-danemarca-marea-nordului-statiune-400397.html" TargetMode="External"/><Relationship Id="rId79" Type="http://schemas.openxmlformats.org/officeDocument/2006/relationships/hyperlink" Target="http://www.libertatea.ro/detalii/articol/marile-se-unesc-in-danemarca-marea-nordului-statiune-400397.html" TargetMode="External"/><Relationship Id="rId102" Type="http://schemas.openxmlformats.org/officeDocument/2006/relationships/hyperlink" Target="http://www.ziare.com/magazin/fenomen/10-locuri-unice-in-lume-galerie-foto-1218221" TargetMode="External"/><Relationship Id="rId123" Type="http://schemas.openxmlformats.org/officeDocument/2006/relationships/hyperlink" Target="http://www.ziare.com/magazin/incredibil/locul-unde-pietrele-merg-1042214" TargetMode="External"/><Relationship Id="rId128" Type="http://schemas.openxmlformats.org/officeDocument/2006/relationships/hyperlink" Target="http://www.ziare.com/magazin/incredibil/locul-unde-pietrele-merg-1042214" TargetMode="External"/><Relationship Id="rId144" Type="http://schemas.openxmlformats.org/officeDocument/2006/relationships/hyperlink" Target="http://office.microsoft.com/ro-ro/excel-help/redir/HP010062569.aspx?CTT=5&amp;origin=HP010079191" TargetMode="External"/><Relationship Id="rId149" Type="http://schemas.openxmlformats.org/officeDocument/2006/relationships/hyperlink" Target="http://office.microsoft.com/ro-ro/excel-help/redir/HP010062574.aspx?CTT=5&amp;origin=HP010079191" TargetMode="External"/><Relationship Id="rId5" Type="http://schemas.openxmlformats.org/officeDocument/2006/relationships/webSettings" Target="webSettings.xml"/><Relationship Id="rId90" Type="http://schemas.openxmlformats.org/officeDocument/2006/relationships/hyperlink" Target="http://yupi.md/galerie-foto-10-locuri-unice-in-lume-ce-merita-sa-le-vezi/" TargetMode="External"/><Relationship Id="rId95" Type="http://schemas.openxmlformats.org/officeDocument/2006/relationships/hyperlink" Target="http://yupi.md/galerie-foto-10-locuri-unice-in-lume-ce-merita-sa-le-vezi/" TargetMode="External"/><Relationship Id="rId160" Type="http://schemas.openxmlformats.org/officeDocument/2006/relationships/hyperlink" Target="http://www.contzilla.ro/tag/fisa-mijlocului-fix/" TargetMode="External"/><Relationship Id="rId165" Type="http://schemas.openxmlformats.org/officeDocument/2006/relationships/hyperlink" Target="http://www.titulescu.eu" TargetMode="External"/><Relationship Id="rId22" Type="http://schemas.openxmlformats.org/officeDocument/2006/relationships/hyperlink" Target="http://ro.wikipedia.org/wiki/Dou%C4%83zeci_de_mii_de_leghe_sub_m%C4%83ri" TargetMode="External"/><Relationship Id="rId27" Type="http://schemas.openxmlformats.org/officeDocument/2006/relationships/hyperlink" Target="http://ro.wikipedia.org/wiki/Copiii_c%C4%83pitanului_Grant" TargetMode="External"/><Relationship Id="rId43" Type="http://schemas.openxmlformats.org/officeDocument/2006/relationships/hyperlink" Target="http://ro.wikipedia.org/wiki/Copiii_c%C4%83pitanului_Grant" TargetMode="External"/><Relationship Id="rId48" Type="http://schemas.openxmlformats.org/officeDocument/2006/relationships/hyperlink" Target="http://ro.wikipedia.org/wiki/Dou%C4%83zeci_de_mii_de_leghe_sub_m%C4%83ri" TargetMode="External"/><Relationship Id="rId64" Type="http://schemas.openxmlformats.org/officeDocument/2006/relationships/hyperlink" Target="http://www.libertatea.ro/detalii/articol/marile-se-unesc-in-danemarca-marea-nordului-statiune-400397.html" TargetMode="External"/><Relationship Id="rId69" Type="http://schemas.openxmlformats.org/officeDocument/2006/relationships/hyperlink" Target="http://www.libertatea.ro/detalii/articol/marile-se-unesc-in-danemarca-marea-nordului-statiune-400397.html" TargetMode="External"/><Relationship Id="rId113" Type="http://schemas.openxmlformats.org/officeDocument/2006/relationships/hyperlink" Target="http://www.ziare.com/magazin/fenomen/10-locuri-unice-in-lume-galerie-foto-1218221" TargetMode="External"/><Relationship Id="rId118" Type="http://schemas.openxmlformats.org/officeDocument/2006/relationships/hyperlink" Target="http://www.ziare.com/magazin/incredibil/locul-unde-pietrele-merg-1042214" TargetMode="External"/><Relationship Id="rId134" Type="http://schemas.openxmlformats.org/officeDocument/2006/relationships/hyperlink" Target="http://office.microsoft.com/ro-ro/excel-help/redir/HP010062559.aspx?CTT=5&amp;origin=HP010079191" TargetMode="External"/><Relationship Id="rId139" Type="http://schemas.openxmlformats.org/officeDocument/2006/relationships/hyperlink" Target="http://office.microsoft.com/ro-ro/excel-help/redir/HP010062564.aspx?CTT=5&amp;origin=HP010079191" TargetMode="External"/><Relationship Id="rId80" Type="http://schemas.openxmlformats.org/officeDocument/2006/relationships/hyperlink" Target="http://www.libertatea.ro/detalii/articol/marile-se-unesc-in-danemarca-marea-nordului-statiune-400397.html" TargetMode="External"/><Relationship Id="rId85" Type="http://schemas.openxmlformats.org/officeDocument/2006/relationships/hyperlink" Target="http://yupi.md/galerie-foto-10-locuri-unice-in-lume-ce-merita-sa-le-vezi/" TargetMode="External"/><Relationship Id="rId150" Type="http://schemas.openxmlformats.org/officeDocument/2006/relationships/hyperlink" Target="http://office.microsoft.com/ro-ro/excel-help/redir/HP010062575.aspx?CTT=5&amp;origin=HP010079191" TargetMode="External"/><Relationship Id="rId155" Type="http://schemas.openxmlformats.org/officeDocument/2006/relationships/hyperlink" Target="http://office.microsoft.com/ro-ro/excel-help/redir/HP010062580.aspx?CTT=5&amp;origin=HP010079191" TargetMode="External"/><Relationship Id="rId171"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hyperlink" Target="http://ro.wikipedia.org/wiki/Jules_Verne" TargetMode="External"/><Relationship Id="rId33" Type="http://schemas.openxmlformats.org/officeDocument/2006/relationships/hyperlink" Target="http://ro.wikipedia.org/wiki/R%C4%83zboiul_civil_american" TargetMode="External"/><Relationship Id="rId38" Type="http://schemas.openxmlformats.org/officeDocument/2006/relationships/hyperlink" Target="http://ro.wikipedia.org/wiki/Ulysses_Grant" TargetMode="External"/><Relationship Id="rId59" Type="http://schemas.openxmlformats.org/officeDocument/2006/relationships/image" Target="media/image10.jpeg"/><Relationship Id="rId103" Type="http://schemas.openxmlformats.org/officeDocument/2006/relationships/hyperlink" Target="http://www.ziare.com/magazin/fenomen/10-locuri-unice-in-lume-galerie-foto-1218221" TargetMode="External"/><Relationship Id="rId108" Type="http://schemas.openxmlformats.org/officeDocument/2006/relationships/hyperlink" Target="http://www.ziare.com/magazin/fenomen/10-locuri-unice-in-lume-galerie-foto-1218221" TargetMode="External"/><Relationship Id="rId124" Type="http://schemas.openxmlformats.org/officeDocument/2006/relationships/hyperlink" Target="http://www.ziare.com/magazin/incredibil/locul-unde-pietrele-merg-1042214" TargetMode="External"/><Relationship Id="rId129" Type="http://schemas.openxmlformats.org/officeDocument/2006/relationships/hyperlink" Target="http://www.ziare.com/magazin/incredibil/locul-unde-pietrele-merg-1042214" TargetMode="External"/><Relationship Id="rId54" Type="http://schemas.openxmlformats.org/officeDocument/2006/relationships/hyperlink" Target="http://ro.wikipedia.org/w/index.php?title=Insula_Tabor&amp;action=edit&amp;redlink=1" TargetMode="External"/><Relationship Id="rId70" Type="http://schemas.openxmlformats.org/officeDocument/2006/relationships/hyperlink" Target="http://www.libertatea.ro/detalii/articol/marile-se-unesc-in-danemarca-marea-nordului-statiune-400397.html" TargetMode="External"/><Relationship Id="rId75" Type="http://schemas.openxmlformats.org/officeDocument/2006/relationships/hyperlink" Target="http://www.libertatea.ro/detalii/articol/marile-se-unesc-in-danemarca-marea-nordului-statiune-400397.html" TargetMode="External"/><Relationship Id="rId91" Type="http://schemas.openxmlformats.org/officeDocument/2006/relationships/hyperlink" Target="http://yupi.md/galerie-foto-10-locuri-unice-in-lume-ce-merita-sa-le-vezi/" TargetMode="External"/><Relationship Id="rId96" Type="http://schemas.openxmlformats.org/officeDocument/2006/relationships/hyperlink" Target="http://yupi.md/galerie-foto-10-locuri-unice-in-lume-ce-merita-sa-le-vezi/" TargetMode="External"/><Relationship Id="rId140" Type="http://schemas.openxmlformats.org/officeDocument/2006/relationships/hyperlink" Target="http://office.microsoft.com/ro-ro/excel-help/redir/HP010069836.aspx?CTT=5&amp;origin=HP010079191" TargetMode="External"/><Relationship Id="rId145" Type="http://schemas.openxmlformats.org/officeDocument/2006/relationships/hyperlink" Target="http://office.microsoft.com/ro-ro/excel-help/redir/HP010062570.aspx?CTT=5&amp;origin=HP010079191" TargetMode="External"/><Relationship Id="rId161" Type="http://schemas.openxmlformats.org/officeDocument/2006/relationships/image" Target="media/image14.jpeg"/><Relationship Id="rId166" Type="http://schemas.openxmlformats.org/officeDocument/2006/relationships/hyperlink" Target="http://www.dreptonline.ro/personalitati/detaliu_personalitate.php?id_personalitate=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dcoroiu.ro/centinfobm" TargetMode="External"/><Relationship Id="rId23" Type="http://schemas.openxmlformats.org/officeDocument/2006/relationships/hyperlink" Target="http://ro.wikipedia.org/wiki/Dou%C4%83zeci_de_mii_de_leghe_sub_m%C4%83ri" TargetMode="External"/><Relationship Id="rId28" Type="http://schemas.openxmlformats.org/officeDocument/2006/relationships/hyperlink" Target="http://ro.wikipedia.org/wiki/Copiii_c%C4%83pitanului_Grant" TargetMode="External"/><Relationship Id="rId36" Type="http://schemas.openxmlformats.org/officeDocument/2006/relationships/hyperlink" Target="http://ro.wikipedia.org/wiki/Statele_Confederate_ale_Americii" TargetMode="External"/><Relationship Id="rId49" Type="http://schemas.openxmlformats.org/officeDocument/2006/relationships/hyperlink" Target="http://ro.wikipedia.org/wiki/Dou%C4%83zeci_de_mii_de_leghe_sub_m%C4%83ri" TargetMode="External"/><Relationship Id="rId57" Type="http://schemas.openxmlformats.org/officeDocument/2006/relationships/hyperlink" Target="http://www.scribd.com/" TargetMode="External"/><Relationship Id="rId106" Type="http://schemas.openxmlformats.org/officeDocument/2006/relationships/hyperlink" Target="http://www.ziare.com/magazin/fenomen/10-locuri-unice-in-lume-galerie-foto-1218221" TargetMode="External"/><Relationship Id="rId114" Type="http://schemas.openxmlformats.org/officeDocument/2006/relationships/hyperlink" Target="http://www.ziare.com/magazin/fenomen/10-locuri-unice-in-lume-galerie-foto-1218221" TargetMode="External"/><Relationship Id="rId119" Type="http://schemas.openxmlformats.org/officeDocument/2006/relationships/hyperlink" Target="http://www.ziare.com/magazin/incredibil/locul-unde-pietrele-merg-1042214" TargetMode="External"/><Relationship Id="rId127" Type="http://schemas.openxmlformats.org/officeDocument/2006/relationships/hyperlink" Target="http://www.ziare.com/magazin/incredibil/locul-unde-pietrele-merg-1042214" TargetMode="External"/><Relationship Id="rId10" Type="http://schemas.openxmlformats.org/officeDocument/2006/relationships/image" Target="media/image3.jpeg"/><Relationship Id="rId31" Type="http://schemas.openxmlformats.org/officeDocument/2006/relationships/hyperlink" Target="http://ro.wikipedia.org/wiki/R%C4%83zboiul_civil_american" TargetMode="External"/><Relationship Id="rId44" Type="http://schemas.openxmlformats.org/officeDocument/2006/relationships/hyperlink" Target="http://ro.wikipedia.org/w/index.php?title=C%C4%83pitanul_Nemo&amp;action=edit&amp;redlink=1" TargetMode="External"/><Relationship Id="rId52" Type="http://schemas.openxmlformats.org/officeDocument/2006/relationships/hyperlink" Target="http://ro.wikipedia.org/wiki/Dou%C4%83zeci_de_mii_de_leghe_sub_m%C4%83ri" TargetMode="External"/><Relationship Id="rId60" Type="http://schemas.openxmlformats.org/officeDocument/2006/relationships/image" Target="media/image11.jpeg"/><Relationship Id="rId65" Type="http://schemas.openxmlformats.org/officeDocument/2006/relationships/hyperlink" Target="http://www.libertatea.ro/detalii/articol/marile-se-unesc-in-danemarca-marea-nordului-statiune-400397.html" TargetMode="External"/><Relationship Id="rId73" Type="http://schemas.openxmlformats.org/officeDocument/2006/relationships/hyperlink" Target="http://www.libertatea.ro/detalii/articol/marile-se-unesc-in-danemarca-marea-nordului-statiune-400397.html" TargetMode="External"/><Relationship Id="rId78" Type="http://schemas.openxmlformats.org/officeDocument/2006/relationships/hyperlink" Target="http://www.libertatea.ro/detalii/articol/marile-se-unesc-in-danemarca-marea-nordului-statiune-400397.html" TargetMode="External"/><Relationship Id="rId81" Type="http://schemas.openxmlformats.org/officeDocument/2006/relationships/hyperlink" Target="http://www.libertatea.ro/detalii/articol/marile-se-unesc-in-danemarca-marea-nordului-statiune-400397.html" TargetMode="External"/><Relationship Id="rId86" Type="http://schemas.openxmlformats.org/officeDocument/2006/relationships/hyperlink" Target="http://yupi.md/galerie-foto-10-locuri-unice-in-lume-ce-merita-sa-le-vezi/" TargetMode="External"/><Relationship Id="rId94" Type="http://schemas.openxmlformats.org/officeDocument/2006/relationships/hyperlink" Target="http://yupi.md/galerie-foto-10-locuri-unice-in-lume-ce-merita-sa-le-vezi/" TargetMode="External"/><Relationship Id="rId99" Type="http://schemas.openxmlformats.org/officeDocument/2006/relationships/hyperlink" Target="http://yupi.md/galerie-foto-10-locuri-unice-in-lume-ce-merita-sa-le-vezi/" TargetMode="External"/><Relationship Id="rId101" Type="http://schemas.openxmlformats.org/officeDocument/2006/relationships/hyperlink" Target="http://yupi.md/galerie-foto-10-locuri-unice-in-lume-ce-merita-sa-le-vezi/" TargetMode="External"/><Relationship Id="rId122" Type="http://schemas.openxmlformats.org/officeDocument/2006/relationships/hyperlink" Target="http://www.ziare.com/magazin/incredibil/locul-unde-pietrele-merg-1042214" TargetMode="External"/><Relationship Id="rId130" Type="http://schemas.openxmlformats.org/officeDocument/2006/relationships/hyperlink" Target="http://www.ziare.com/magazin/incredibil/locul-unde-pietrele-merg-1042214" TargetMode="External"/><Relationship Id="rId135" Type="http://schemas.openxmlformats.org/officeDocument/2006/relationships/hyperlink" Target="http://office.microsoft.com/ro-ro/excel-help/redir/HP010062560.aspx?CTT=5&amp;origin=HP010079191" TargetMode="External"/><Relationship Id="rId143" Type="http://schemas.openxmlformats.org/officeDocument/2006/relationships/hyperlink" Target="http://office.microsoft.com/ro-ro/excel-help/redir/HP010062567.aspx?CTT=5&amp;origin=HP010079191" TargetMode="External"/><Relationship Id="rId148" Type="http://schemas.openxmlformats.org/officeDocument/2006/relationships/hyperlink" Target="http://office.microsoft.com/ro-ro/excel-help/redir/HP010062573.aspx?CTT=5&amp;origin=HP010079191" TargetMode="External"/><Relationship Id="rId151" Type="http://schemas.openxmlformats.org/officeDocument/2006/relationships/hyperlink" Target="http://office.microsoft.com/ro-ro/excel-help/redir/HP010062576.aspx?CTT=5&amp;origin=HP010079191" TargetMode="External"/><Relationship Id="rId156" Type="http://schemas.openxmlformats.org/officeDocument/2006/relationships/hyperlink" Target="http://office.microsoft.com/ro-ro/excel-help/redir/HP010062581.aspx?CTT=5&amp;origin=HP010079191" TargetMode="External"/><Relationship Id="rId164" Type="http://schemas.openxmlformats.org/officeDocument/2006/relationships/hyperlink" Target="http://gov.ro/ro/fosti%20ministri" TargetMode="External"/><Relationship Id="rId169" Type="http://schemas.openxmlformats.org/officeDocument/2006/relationships/hyperlink" Target="http://www.money.ro/un-bust-al-lui-nicolae-titulescu-a-fost-dezvelit-la-atena_1231204.html" TargetMode="External"/><Relationship Id="rId4" Type="http://schemas.openxmlformats.org/officeDocument/2006/relationships/settings" Target="settings.xml"/><Relationship Id="rId9" Type="http://schemas.openxmlformats.org/officeDocument/2006/relationships/image" Target="media/image2.jpeg"/><Relationship Id="rId172" Type="http://schemas.openxmlformats.org/officeDocument/2006/relationships/fontTable" Target="fontTable.xml"/><Relationship Id="rId13" Type="http://schemas.openxmlformats.org/officeDocument/2006/relationships/image" Target="media/image6.jpeg"/><Relationship Id="rId18" Type="http://schemas.openxmlformats.org/officeDocument/2006/relationships/hyperlink" Target="http://ro.wikipedia.org/wiki/Dou%C4%83zeci_de_mii_de_leghe_sub_m%C4%83ri" TargetMode="External"/><Relationship Id="rId39" Type="http://schemas.openxmlformats.org/officeDocument/2006/relationships/hyperlink" Target="http://ro.wikipedia.org/wiki/Abraham_Lincoln" TargetMode="External"/><Relationship Id="rId109" Type="http://schemas.openxmlformats.org/officeDocument/2006/relationships/hyperlink" Target="http://www.ziare.com/magazin/fenomen/10-locuri-unice-in-lume-galerie-foto-1218221" TargetMode="External"/><Relationship Id="rId34" Type="http://schemas.openxmlformats.org/officeDocument/2006/relationships/hyperlink" Target="http://ro.wikipedia.org/wiki/Richmond" TargetMode="External"/><Relationship Id="rId50" Type="http://schemas.openxmlformats.org/officeDocument/2006/relationships/hyperlink" Target="http://ro.wikipedia.org/wiki/Dou%C4%83zeci_de_mii_de_leghe_sub_m%C4%83ri" TargetMode="External"/><Relationship Id="rId55" Type="http://schemas.openxmlformats.org/officeDocument/2006/relationships/hyperlink" Target="http://ro.wikipedia.org/w/index.php?title=Insula_Tabor&amp;action=edit&amp;redlink=1" TargetMode="External"/><Relationship Id="rId76" Type="http://schemas.openxmlformats.org/officeDocument/2006/relationships/hyperlink" Target="http://www.libertatea.ro/detalii/articol/marile-se-unesc-in-danemarca-marea-nordului-statiune-400397.html" TargetMode="External"/><Relationship Id="rId97" Type="http://schemas.openxmlformats.org/officeDocument/2006/relationships/hyperlink" Target="http://yupi.md/galerie-foto-10-locuri-unice-in-lume-ce-merita-sa-le-vezi/" TargetMode="External"/><Relationship Id="rId104" Type="http://schemas.openxmlformats.org/officeDocument/2006/relationships/hyperlink" Target="http://www.ziare.com/magazin/fenomen/10-locuri-unice-in-lume-galerie-foto-1218221" TargetMode="External"/><Relationship Id="rId120" Type="http://schemas.openxmlformats.org/officeDocument/2006/relationships/hyperlink" Target="http://www.ziare.com/magazin/incredibil/locul-unde-pietrele-merg-1042214" TargetMode="External"/><Relationship Id="rId125" Type="http://schemas.openxmlformats.org/officeDocument/2006/relationships/hyperlink" Target="http://www.ziare.com/magazin/incredibil/locul-unde-pietrele-merg-1042214" TargetMode="External"/><Relationship Id="rId141" Type="http://schemas.openxmlformats.org/officeDocument/2006/relationships/hyperlink" Target="http://office.microsoft.com/ro-ro/excel-help/redir/HP010062565.aspx?CTT=5&amp;origin=HP010079191" TargetMode="External"/><Relationship Id="rId146" Type="http://schemas.openxmlformats.org/officeDocument/2006/relationships/hyperlink" Target="http://office.microsoft.com/ro-ro/excel-help/redir/HP010062571.aspx?CTT=5&amp;origin=HP010079191" TargetMode="External"/><Relationship Id="rId167" Type="http://schemas.openxmlformats.org/officeDocument/2006/relationships/hyperlink" Target="http://www.mediafax.ro/politic/bustul-lui-nicolae-titulescu-a-fost-dezvelit-in-parlamentul-european-11739115" TargetMode="External"/><Relationship Id="rId7" Type="http://schemas.openxmlformats.org/officeDocument/2006/relationships/endnotes" Target="endnotes.xml"/><Relationship Id="rId71" Type="http://schemas.openxmlformats.org/officeDocument/2006/relationships/hyperlink" Target="http://www.libertatea.ro/detalii/articol/marile-se-unesc-in-danemarca-marea-nordului-statiune-400397.html" TargetMode="External"/><Relationship Id="rId92" Type="http://schemas.openxmlformats.org/officeDocument/2006/relationships/hyperlink" Target="http://yupi.md/galerie-foto-10-locuri-unice-in-lume-ce-merita-sa-le-vezi/" TargetMode="External"/><Relationship Id="rId162" Type="http://schemas.openxmlformats.org/officeDocument/2006/relationships/image" Target="media/image15.jpeg"/><Relationship Id="rId2" Type="http://schemas.openxmlformats.org/officeDocument/2006/relationships/numbering" Target="numbering.xml"/><Relationship Id="rId29" Type="http://schemas.openxmlformats.org/officeDocument/2006/relationships/image" Target="media/image8.jpeg"/><Relationship Id="rId24" Type="http://schemas.openxmlformats.org/officeDocument/2006/relationships/hyperlink" Target="http://ro.wikipedia.org/wiki/Dou%C4%83zeci_de_mii_de_leghe_sub_m%C4%83ri" TargetMode="External"/><Relationship Id="rId40" Type="http://schemas.openxmlformats.org/officeDocument/2006/relationships/hyperlink" Target="http://ro.wikipedia.org/wiki/Copiii_c%C4%83pitanului_Grant" TargetMode="External"/><Relationship Id="rId45" Type="http://schemas.openxmlformats.org/officeDocument/2006/relationships/hyperlink" Target="http://ro.wikipedia.org/w/index.php?title=C%C4%83pitanul_Nemo&amp;action=edit&amp;redlink=1" TargetMode="External"/><Relationship Id="rId66" Type="http://schemas.openxmlformats.org/officeDocument/2006/relationships/hyperlink" Target="http://www.libertatea.ro/detalii/articol/marile-se-unesc-in-danemarca-marea-nordului-statiune-400397.html" TargetMode="External"/><Relationship Id="rId87" Type="http://schemas.openxmlformats.org/officeDocument/2006/relationships/hyperlink" Target="http://yupi.md/galerie-foto-10-locuri-unice-in-lume-ce-merita-sa-le-vezi/" TargetMode="External"/><Relationship Id="rId110" Type="http://schemas.openxmlformats.org/officeDocument/2006/relationships/hyperlink" Target="http://www.ziare.com/magazin/fenomen/10-locuri-unice-in-lume-galerie-foto-1218221" TargetMode="External"/><Relationship Id="rId115" Type="http://schemas.openxmlformats.org/officeDocument/2006/relationships/hyperlink" Target="http://www.ziare.com/magazin/fenomen/10-locuri-unice-in-lume-galerie-foto-1218221" TargetMode="External"/><Relationship Id="rId131" Type="http://schemas.openxmlformats.org/officeDocument/2006/relationships/hyperlink" Target="http://www.ziare.com/magazin/incredibil/locul-unde-pietrele-merg-1042214" TargetMode="External"/><Relationship Id="rId136" Type="http://schemas.openxmlformats.org/officeDocument/2006/relationships/hyperlink" Target="http://office.microsoft.com/ro-ro/excel-help/redir/HP010062561.aspx?CTT=5&amp;origin=HP010079191" TargetMode="External"/><Relationship Id="rId157" Type="http://schemas.openxmlformats.org/officeDocument/2006/relationships/hyperlink" Target="http://office.microsoft.com/ro-ro/excel-help/redir/HP010062582.aspx?CTT=5&amp;origin=HP010079191" TargetMode="External"/><Relationship Id="rId61" Type="http://schemas.openxmlformats.org/officeDocument/2006/relationships/image" Target="media/image12.jpeg"/><Relationship Id="rId82" Type="http://schemas.openxmlformats.org/officeDocument/2006/relationships/hyperlink" Target="http://yupi.md/galerie-foto-10-locuri-unice-in-lume-ce-merita-sa-le-vezi/" TargetMode="External"/><Relationship Id="rId152" Type="http://schemas.openxmlformats.org/officeDocument/2006/relationships/hyperlink" Target="http://office.microsoft.com/ro-ro/excel-help/redir/HP010062577.aspx?CTT=5&amp;origin=HP010079191" TargetMode="External"/><Relationship Id="rId173" Type="http://schemas.openxmlformats.org/officeDocument/2006/relationships/theme" Target="theme/theme1.xml"/><Relationship Id="rId19" Type="http://schemas.openxmlformats.org/officeDocument/2006/relationships/hyperlink" Target="http://ro.wikipedia.org/wiki/Dou%C4%83zeci_de_mii_de_leghe_sub_m%C4%83ri" TargetMode="External"/><Relationship Id="rId14" Type="http://schemas.openxmlformats.org/officeDocument/2006/relationships/image" Target="media/image7.jpeg"/><Relationship Id="rId30" Type="http://schemas.openxmlformats.org/officeDocument/2006/relationships/image" Target="media/image9.jpeg"/><Relationship Id="rId35" Type="http://schemas.openxmlformats.org/officeDocument/2006/relationships/hyperlink" Target="http://ro.wikipedia.org/wiki/Statele_Confederate_ale_Americii" TargetMode="External"/><Relationship Id="rId56" Type="http://schemas.openxmlformats.org/officeDocument/2006/relationships/hyperlink" Target="http://www.dictionar-economic.ro/" TargetMode="External"/><Relationship Id="rId77" Type="http://schemas.openxmlformats.org/officeDocument/2006/relationships/hyperlink" Target="http://www.libertatea.ro/detalii/articol/marile-se-unesc-in-danemarca-marea-nordului-statiune-400397.html" TargetMode="External"/><Relationship Id="rId100" Type="http://schemas.openxmlformats.org/officeDocument/2006/relationships/hyperlink" Target="http://yupi.md/galerie-foto-10-locuri-unice-in-lume-ce-merita-sa-le-vezi/" TargetMode="External"/><Relationship Id="rId105" Type="http://schemas.openxmlformats.org/officeDocument/2006/relationships/hyperlink" Target="http://www.ziare.com/magazin/fenomen/10-locuri-unice-in-lume-galerie-foto-1218221" TargetMode="External"/><Relationship Id="rId126" Type="http://schemas.openxmlformats.org/officeDocument/2006/relationships/hyperlink" Target="http://www.ziare.com/magazin/incredibil/locul-unde-pietrele-merg-1042214" TargetMode="External"/><Relationship Id="rId147" Type="http://schemas.openxmlformats.org/officeDocument/2006/relationships/hyperlink" Target="http://office.microsoft.com/ro-ro/excel-help/redir/HP010062572.aspx?CTT=5&amp;origin=HP010079191" TargetMode="External"/><Relationship Id="rId168" Type="http://schemas.openxmlformats.org/officeDocument/2006/relationships/hyperlink" Target="http://www.digi24.ro/Stiri/Digi24/Actualitate/Stiri/Povestea+++chic++a+unui+cuplu+de+++bonton+++Caterina+si+Nicolae+Titulescu" TargetMode="External"/><Relationship Id="rId8" Type="http://schemas.openxmlformats.org/officeDocument/2006/relationships/image" Target="media/image1.jpeg"/><Relationship Id="rId51" Type="http://schemas.openxmlformats.org/officeDocument/2006/relationships/hyperlink" Target="http://ro.wikipedia.org/wiki/Dou%C4%83zeci_de_mii_de_leghe_sub_m%C4%83ri" TargetMode="External"/><Relationship Id="rId72" Type="http://schemas.openxmlformats.org/officeDocument/2006/relationships/hyperlink" Target="http://www.libertatea.ro/detalii/articol/marile-se-unesc-in-danemarca-marea-nordului-statiune-400397.html" TargetMode="External"/><Relationship Id="rId93" Type="http://schemas.openxmlformats.org/officeDocument/2006/relationships/hyperlink" Target="http://yupi.md/galerie-foto-10-locuri-unice-in-lume-ce-merita-sa-le-vezi/" TargetMode="External"/><Relationship Id="rId98" Type="http://schemas.openxmlformats.org/officeDocument/2006/relationships/hyperlink" Target="http://yupi.md/galerie-foto-10-locuri-unice-in-lume-ce-merita-sa-le-vezi/" TargetMode="External"/><Relationship Id="rId121" Type="http://schemas.openxmlformats.org/officeDocument/2006/relationships/hyperlink" Target="http://www.ziare.com/magazin/incredibil/locul-unde-pietrele-merg-1042214" TargetMode="External"/><Relationship Id="rId142" Type="http://schemas.openxmlformats.org/officeDocument/2006/relationships/hyperlink" Target="http://office.microsoft.com/ro-ro/excel-help/redir/HP010062567.aspx?CTT=5&amp;origin=HP010079191" TargetMode="External"/><Relationship Id="rId163" Type="http://schemas.openxmlformats.org/officeDocument/2006/relationships/hyperlink" Target="http://ro.wikipedia.org/wiki/Nicolae_Titulescu" TargetMode="External"/><Relationship Id="rId3" Type="http://schemas.openxmlformats.org/officeDocument/2006/relationships/styles" Target="styles.xml"/><Relationship Id="rId25" Type="http://schemas.openxmlformats.org/officeDocument/2006/relationships/hyperlink" Target="http://ro.wikipedia.org/wiki/Copiii_c%C4%83pitanului_Grant" TargetMode="External"/><Relationship Id="rId46" Type="http://schemas.openxmlformats.org/officeDocument/2006/relationships/hyperlink" Target="http://ro.wikipedia.org/w/index.php?title=C%C4%83pitanul_Nemo&amp;action=edit&amp;redlink=1" TargetMode="External"/><Relationship Id="rId67" Type="http://schemas.openxmlformats.org/officeDocument/2006/relationships/hyperlink" Target="http://www.libertatea.ro/detalii/articol/marile-se-unesc-in-danemarca-marea-nordului-statiune-400397.html" TargetMode="External"/><Relationship Id="rId116" Type="http://schemas.openxmlformats.org/officeDocument/2006/relationships/hyperlink" Target="http://www.ziare.com/magazin/fenomen/10-locuri-unice-in-lume-galerie-foto-1218221" TargetMode="External"/><Relationship Id="rId137" Type="http://schemas.openxmlformats.org/officeDocument/2006/relationships/hyperlink" Target="http://office.microsoft.com/ro-ro/excel-help/redir/HP010062562.aspx?CTT=5&amp;origin=HP010079191" TargetMode="External"/><Relationship Id="rId158" Type="http://schemas.openxmlformats.org/officeDocument/2006/relationships/hyperlink" Target="http://office.microsoft.com/ro-ro/excel-help/redir/HP010062583.aspx?CTT=5&amp;origin=HP010079191" TargetMode="External"/><Relationship Id="rId20" Type="http://schemas.openxmlformats.org/officeDocument/2006/relationships/hyperlink" Target="http://ro.wikipedia.org/wiki/Dou%C4%83zeci_de_mii_de_leghe_sub_m%C4%83ri" TargetMode="External"/><Relationship Id="rId41" Type="http://schemas.openxmlformats.org/officeDocument/2006/relationships/hyperlink" Target="http://ro.wikipedia.org/wiki/Copiii_c%C4%83pitanului_Grant" TargetMode="External"/><Relationship Id="rId62" Type="http://schemas.openxmlformats.org/officeDocument/2006/relationships/image" Target="media/image13.jpeg"/><Relationship Id="rId83" Type="http://schemas.openxmlformats.org/officeDocument/2006/relationships/hyperlink" Target="http://yupi.md/galerie-foto-10-locuri-unice-in-lume-ce-merita-sa-le-vezi/" TargetMode="External"/><Relationship Id="rId88" Type="http://schemas.openxmlformats.org/officeDocument/2006/relationships/hyperlink" Target="http://yupi.md/galerie-foto-10-locuri-unice-in-lume-ce-merita-sa-le-vezi/" TargetMode="External"/><Relationship Id="rId111" Type="http://schemas.openxmlformats.org/officeDocument/2006/relationships/hyperlink" Target="http://www.ziare.com/magazin/fenomen/10-locuri-unice-in-lume-galerie-foto-1218221" TargetMode="External"/><Relationship Id="rId132" Type="http://schemas.openxmlformats.org/officeDocument/2006/relationships/hyperlink" Target="http://office.microsoft.com/ro-ro/excel-help/redir/HP010062557.aspx?CTT=5&amp;origin=HP010079191" TargetMode="External"/><Relationship Id="rId153" Type="http://schemas.openxmlformats.org/officeDocument/2006/relationships/hyperlink" Target="http://office.microsoft.com/ro-ro/excel-help/redir/HP010062578.aspx?CTT=5&amp;origin=HP010079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50612-895F-4E30-9C43-7185D30F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12</Pages>
  <Words>7215</Words>
  <Characters>41131</Characters>
  <Application>Microsoft Office Word</Application>
  <DocSecurity>0</DocSecurity>
  <Lines>342</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mdcoroiu</cp:lastModifiedBy>
  <cp:revision>1078</cp:revision>
  <cp:lastPrinted>2014-01-04T11:40:00Z</cp:lastPrinted>
  <dcterms:created xsi:type="dcterms:W3CDTF">2013-06-10T08:11:00Z</dcterms:created>
  <dcterms:modified xsi:type="dcterms:W3CDTF">2014-01-04T11:44:00Z</dcterms:modified>
</cp:coreProperties>
</file>